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571A" w14:textId="14305039" w:rsidR="00652E03" w:rsidRPr="00EE4902" w:rsidRDefault="00C73AB7" w:rsidP="007758B4">
      <w:pPr>
        <w:jc w:val="center"/>
        <w:rPr>
          <w:rFonts w:cs="Times New Roman"/>
          <w:szCs w:val="22"/>
        </w:rPr>
      </w:pPr>
      <w:r w:rsidRPr="00EE4902">
        <w:rPr>
          <w:rFonts w:cs="Times New Roman"/>
          <w:b/>
          <w:szCs w:val="22"/>
          <w:shd w:val="clear" w:color="auto" w:fill="FFFFFF"/>
        </w:rPr>
        <w:t>WYKAZ Nr</w:t>
      </w:r>
      <w:r w:rsidR="00424D49">
        <w:rPr>
          <w:rFonts w:cs="Times New Roman"/>
          <w:b/>
          <w:szCs w:val="22"/>
          <w:shd w:val="clear" w:color="auto" w:fill="FFFFFF"/>
        </w:rPr>
        <w:t xml:space="preserve"> 66</w:t>
      </w:r>
      <w:r w:rsidRPr="00EE4902">
        <w:rPr>
          <w:rFonts w:cs="Times New Roman"/>
          <w:b/>
          <w:szCs w:val="22"/>
          <w:shd w:val="clear" w:color="auto" w:fill="FFFFFF"/>
        </w:rPr>
        <w:t>/2025/ZBiLK/DDG</w:t>
      </w:r>
    </w:p>
    <w:p w14:paraId="2E2D4AA8" w14:textId="75CB71B1" w:rsidR="00652E03" w:rsidRDefault="00C73AB7">
      <w:pPr>
        <w:jc w:val="center"/>
        <w:rPr>
          <w:rFonts w:cs="Times New Roman"/>
          <w:b/>
          <w:szCs w:val="22"/>
          <w:highlight w:val="white"/>
        </w:rPr>
      </w:pPr>
      <w:r w:rsidRPr="00EE4902">
        <w:rPr>
          <w:rFonts w:cs="Times New Roman"/>
          <w:b/>
          <w:szCs w:val="22"/>
          <w:highlight w:val="white"/>
        </w:rPr>
        <w:t>z dnia</w:t>
      </w:r>
      <w:r w:rsidR="00424D49">
        <w:rPr>
          <w:rFonts w:cs="Times New Roman"/>
          <w:b/>
          <w:szCs w:val="22"/>
          <w:highlight w:val="white"/>
        </w:rPr>
        <w:t xml:space="preserve"> 1 </w:t>
      </w:r>
      <w:r w:rsidR="00D2398D" w:rsidRPr="00EE4902">
        <w:rPr>
          <w:rFonts w:cs="Times New Roman"/>
          <w:b/>
          <w:szCs w:val="22"/>
          <w:highlight w:val="white"/>
        </w:rPr>
        <w:t>grudnia</w:t>
      </w:r>
      <w:r w:rsidR="00D12B38" w:rsidRPr="00EE4902">
        <w:rPr>
          <w:rFonts w:cs="Times New Roman"/>
          <w:b/>
          <w:szCs w:val="22"/>
          <w:highlight w:val="white"/>
        </w:rPr>
        <w:t xml:space="preserve"> </w:t>
      </w:r>
      <w:r w:rsidRPr="00EE4902">
        <w:rPr>
          <w:rFonts w:cs="Times New Roman"/>
          <w:b/>
          <w:szCs w:val="22"/>
          <w:highlight w:val="white"/>
        </w:rPr>
        <w:t>2025 r.</w:t>
      </w:r>
    </w:p>
    <w:p w14:paraId="426CE0AE" w14:textId="64A61316" w:rsidR="00424D49" w:rsidRDefault="00424D49">
      <w:pPr>
        <w:jc w:val="center"/>
        <w:rPr>
          <w:rFonts w:cs="Times New Roman"/>
          <w:sz w:val="22"/>
          <w:szCs w:val="22"/>
        </w:rPr>
      </w:pPr>
    </w:p>
    <w:p w14:paraId="52372D80" w14:textId="77777777" w:rsidR="00CD308F" w:rsidRPr="00EE4902" w:rsidRDefault="00CD308F">
      <w:pPr>
        <w:jc w:val="center"/>
        <w:rPr>
          <w:rFonts w:cs="Times New Roman"/>
          <w:sz w:val="22"/>
          <w:szCs w:val="22"/>
        </w:rPr>
      </w:pPr>
    </w:p>
    <w:p w14:paraId="0E6C613A" w14:textId="19F003BA" w:rsidR="00CD308F" w:rsidRPr="008C12F2" w:rsidRDefault="00C73AB7" w:rsidP="00CD308F">
      <w:pPr>
        <w:jc w:val="both"/>
        <w:rPr>
          <w:rFonts w:cs="Times New Roman"/>
          <w:b/>
          <w:i/>
          <w:sz w:val="22"/>
          <w:szCs w:val="22"/>
          <w:shd w:val="clear" w:color="auto" w:fill="FFFFFF"/>
        </w:rPr>
      </w:pPr>
      <w:r w:rsidRPr="008C12F2">
        <w:rPr>
          <w:rFonts w:cs="Times New Roman"/>
          <w:b/>
          <w:i/>
          <w:sz w:val="22"/>
          <w:szCs w:val="22"/>
          <w:shd w:val="clear" w:color="auto" w:fill="FFFFFF"/>
        </w:rPr>
        <w:t>Na podstawie art. 35 ustawy o gospodarce nieruchomościami z dnia 21 sierpnia 1997 r.</w:t>
      </w:r>
      <w:r w:rsidRPr="008C12F2">
        <w:rPr>
          <w:rFonts w:cs="Times New Roman"/>
          <w:b/>
          <w:i/>
          <w:iCs/>
          <w:sz w:val="22"/>
          <w:szCs w:val="22"/>
          <w:shd w:val="clear" w:color="auto" w:fill="FFFFFF"/>
        </w:rPr>
        <w:t xml:space="preserve"> </w:t>
      </w:r>
      <w:r w:rsidRPr="008C12F2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>(</w:t>
      </w:r>
      <w:r w:rsidRPr="008C12F2">
        <w:rPr>
          <w:rFonts w:cs="Times New Roman"/>
          <w:b/>
          <w:i/>
          <w:sz w:val="22"/>
          <w:szCs w:val="22"/>
        </w:rPr>
        <w:t>Dz. U. z 2024 r. poz. 1145</w:t>
      </w:r>
      <w:r w:rsidRPr="008C12F2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 xml:space="preserve">) </w:t>
      </w:r>
      <w:r w:rsidRPr="008C12F2">
        <w:rPr>
          <w:rFonts w:cs="Times New Roman"/>
          <w:b/>
          <w:i/>
          <w:sz w:val="22"/>
          <w:szCs w:val="22"/>
          <w:shd w:val="clear" w:color="auto" w:fill="FFFFFF"/>
        </w:rPr>
        <w:t xml:space="preserve">Prezydent Miasta Szczecina podaje do publicznej wiadomości, że przeznacza do wydzierżawienia </w:t>
      </w:r>
      <w:r w:rsidR="0035773D">
        <w:rPr>
          <w:rFonts w:cs="Times New Roman"/>
          <w:b/>
          <w:i/>
          <w:sz w:val="22"/>
          <w:szCs w:val="22"/>
          <w:shd w:val="clear" w:color="auto" w:fill="FFFFFF"/>
        </w:rPr>
        <w:t>oraz</w:t>
      </w:r>
      <w:r w:rsidRPr="008C12F2">
        <w:rPr>
          <w:rFonts w:cs="Times New Roman"/>
          <w:b/>
          <w:i/>
          <w:sz w:val="22"/>
          <w:szCs w:val="22"/>
          <w:shd w:val="clear" w:color="auto" w:fill="FFFFFF"/>
        </w:rPr>
        <w:t xml:space="preserve"> użyczenia w drodze bezprzetargowej do lat trzech grunty położone na terenie Miasta Szczecin wg niżej przedstawionego wykazu:</w:t>
      </w:r>
    </w:p>
    <w:p w14:paraId="4FB8190E" w14:textId="29D960AB" w:rsidR="00CD308F" w:rsidRDefault="00CD308F" w:rsidP="00CD308F">
      <w:pPr>
        <w:jc w:val="both"/>
        <w:rPr>
          <w:rFonts w:cs="Times New Roman"/>
          <w:i/>
          <w:sz w:val="22"/>
          <w:szCs w:val="22"/>
          <w:shd w:val="clear" w:color="auto" w:fill="FFFFFF"/>
        </w:rPr>
      </w:pPr>
    </w:p>
    <w:p w14:paraId="135E3972" w14:textId="77777777" w:rsidR="00CD308F" w:rsidRPr="00EE4902" w:rsidRDefault="00CD308F" w:rsidP="00CD308F">
      <w:pPr>
        <w:jc w:val="both"/>
        <w:rPr>
          <w:rFonts w:cs="Times New Roman"/>
          <w:i/>
          <w:sz w:val="22"/>
          <w:szCs w:val="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2948"/>
        <w:gridCol w:w="877"/>
        <w:gridCol w:w="1040"/>
        <w:gridCol w:w="1622"/>
        <w:gridCol w:w="1917"/>
        <w:gridCol w:w="4595"/>
        <w:gridCol w:w="1797"/>
      </w:tblGrid>
      <w:tr w:rsidR="00252AD6" w:rsidRPr="00424D49" w14:paraId="48438C45" w14:textId="77777777" w:rsidTr="00252AD6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30824A34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1657367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14:paraId="7C08E6F8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4608129F" w14:textId="6AE0ABE4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24D49">
              <w:rPr>
                <w:rFonts w:cs="Times New Roman"/>
                <w:b/>
                <w:color w:val="auto"/>
                <w:sz w:val="22"/>
                <w:szCs w:val="22"/>
              </w:rPr>
              <w:t>Pow. łączna (m</w:t>
            </w:r>
            <w:r w:rsidRPr="00424D49">
              <w:rPr>
                <w:rFonts w:cs="Times New Roman"/>
                <w:b/>
                <w:color w:val="auto"/>
                <w:sz w:val="22"/>
                <w:szCs w:val="22"/>
                <w:vertAlign w:val="superscript"/>
              </w:rPr>
              <w:t>2</w:t>
            </w:r>
            <w:r w:rsidRPr="00424D49">
              <w:rPr>
                <w:rFonts w:cs="Times New Roman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EBF3B0C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9491AAB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Przeznaczenie nieruchomości</w:t>
            </w:r>
          </w:p>
          <w:p w14:paraId="1490EDC3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AF65C66" w14:textId="79E82D39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color w:val="auto"/>
                <w:sz w:val="22"/>
                <w:szCs w:val="22"/>
              </w:rPr>
              <w:t>Opłata za dzierżawę wraz z należnym, podatkiem VAT</w:t>
            </w:r>
          </w:p>
        </w:tc>
      </w:tr>
      <w:tr w:rsidR="00252AD6" w:rsidRPr="00424D49" w14:paraId="05F74A3A" w14:textId="77777777" w:rsidTr="00252AD6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62691D63" w14:textId="77777777" w:rsidR="00252AD6" w:rsidRPr="00424D49" w:rsidRDefault="00252AD6" w:rsidP="00252AD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75995580" w14:textId="77777777" w:rsidR="00252AD6" w:rsidRPr="00424D49" w:rsidRDefault="00252AD6" w:rsidP="00252AD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671F6FB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2D1CA8D1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F852527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71EF3117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003B3D17" w14:textId="482F4CBA" w:rsidR="00252AD6" w:rsidRPr="00424D49" w:rsidRDefault="00252AD6" w:rsidP="00252A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7BA34709" w14:textId="77777777" w:rsidR="00252AD6" w:rsidRPr="00424D49" w:rsidRDefault="00252AD6" w:rsidP="00252A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1E92081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sz w:val="22"/>
                <w:szCs w:val="22"/>
              </w:rPr>
              <w:t>Sposób zagospodarowania</w:t>
            </w:r>
          </w:p>
          <w:p w14:paraId="2790BCDF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przedmiotu najmu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76AA7FD7" w14:textId="77777777" w:rsidR="00252AD6" w:rsidRPr="00424D49" w:rsidRDefault="00252AD6" w:rsidP="00252A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424D49" w14:paraId="5BD2AB08" w14:textId="77777777" w:rsidTr="00252AD6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7AE754EE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0" w:name="_Hlk151024630"/>
            <w:bookmarkStart w:id="1" w:name="_Hlk211591106"/>
            <w:r w:rsidRPr="00424D49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7B221B4" w14:textId="5E579E27" w:rsidR="00252AD6" w:rsidRPr="00424D49" w:rsidRDefault="00252AD6" w:rsidP="00252AD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2D4D8E" w:rsidRPr="00424D49">
              <w:rPr>
                <w:rFonts w:cs="Times New Roman"/>
                <w:color w:val="auto"/>
                <w:sz w:val="22"/>
                <w:szCs w:val="22"/>
              </w:rPr>
              <w:t>K</w:t>
            </w:r>
            <w:r w:rsidRPr="00424D49">
              <w:rPr>
                <w:rFonts w:cs="Times New Roman"/>
                <w:color w:val="auto"/>
                <w:sz w:val="22"/>
                <w:szCs w:val="22"/>
              </w:rPr>
              <w:t>s. Jana Dzierżonia 67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7C3B7F4" w14:textId="2F4C22EF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3077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A74E302" w14:textId="16E4FAA0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23/11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13595A0" w14:textId="696F90C2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166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FB9E30E" w14:textId="78114B00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6190C6D" w14:textId="44E8DD76" w:rsidR="00424D49" w:rsidRPr="00424D49" w:rsidRDefault="00424D49" w:rsidP="00424D49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Nazwa planu</w:t>
            </w:r>
            <w:r w:rsidRPr="00424D49">
              <w:rPr>
                <w:rFonts w:eastAsia="Times New Roman" w:cs="Times New Roman"/>
                <w:sz w:val="22"/>
                <w:szCs w:val="22"/>
              </w:rPr>
              <w:t>:</w:t>
            </w:r>
            <w:r w:rsidRPr="00424D49">
              <w:rPr>
                <w:rFonts w:cs="Times New Roman"/>
                <w:color w:val="auto"/>
                <w:sz w:val="22"/>
                <w:szCs w:val="22"/>
              </w:rPr>
              <w:t xml:space="preserve"> Warszewo - Dzierżonia</w:t>
            </w:r>
          </w:p>
          <w:p w14:paraId="5C3C61F0" w14:textId="3493BE75" w:rsidR="00252AD6" w:rsidRPr="00424D49" w:rsidRDefault="00424D49" w:rsidP="00424D49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Teren elementarny: P.W.2225.MN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ED8D8AB" w14:textId="77777777" w:rsidR="00252AD6" w:rsidRPr="00424D49" w:rsidRDefault="00252AD6" w:rsidP="00252AD6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 xml:space="preserve">65,25zł </w:t>
            </w:r>
          </w:p>
          <w:p w14:paraId="1AEB9C2A" w14:textId="4FFCDBEE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miesięcznie</w:t>
            </w:r>
          </w:p>
        </w:tc>
      </w:tr>
      <w:bookmarkEnd w:id="0"/>
      <w:tr w:rsidR="00252AD6" w:rsidRPr="00424D49" w14:paraId="5624EE44" w14:textId="77777777" w:rsidTr="00252AD6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3BF83F74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3DA70E0C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CD2B215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A06B3A8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E2720AC" w14:textId="272CD0D8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E1D7539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0B26E699" w14:textId="328E2210" w:rsidR="00252AD6" w:rsidRPr="00424D49" w:rsidRDefault="00252AD6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zieleń przydomowa, dojazd i dojście do nieruchomości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E693BB8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1"/>
      <w:tr w:rsidR="00252AD6" w:rsidRPr="00424D49" w14:paraId="4339E021" w14:textId="77777777" w:rsidTr="00BD5628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2C5B1BBD" w14:textId="2210821C" w:rsidR="00252AD6" w:rsidRPr="00424D49" w:rsidRDefault="009D5EB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2</w:t>
            </w:r>
            <w:r w:rsidR="00252AD6" w:rsidRPr="00424D4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</w:tcPr>
          <w:p w14:paraId="5578DBD8" w14:textId="77777777" w:rsidR="00252AD6" w:rsidRPr="00424D49" w:rsidRDefault="00252AD6" w:rsidP="00252AD6">
            <w:pPr>
              <w:tabs>
                <w:tab w:val="left" w:pos="4905"/>
              </w:tabs>
              <w:jc w:val="center"/>
              <w:rPr>
                <w:rFonts w:cs="Times New Roman"/>
                <w:sz w:val="22"/>
                <w:szCs w:val="22"/>
              </w:rPr>
            </w:pPr>
          </w:p>
          <w:p w14:paraId="3E43E6D2" w14:textId="1896BE18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ul. Księżnej Anny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4DFAD2DE" w14:textId="6A07634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1118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8787C5A" w14:textId="77777777" w:rsidR="00252AD6" w:rsidRPr="00424D49" w:rsidRDefault="00252AD6" w:rsidP="00252AD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 xml:space="preserve">3/12 </w:t>
            </w:r>
          </w:p>
          <w:p w14:paraId="2A785A8D" w14:textId="01474F35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6636AD22" w14:textId="27B654CF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256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5A9CF05B" w14:textId="18E057A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 xml:space="preserve">niezabudowana nieruchomość gruntowa </w:t>
            </w:r>
          </w:p>
        </w:tc>
        <w:tc>
          <w:tcPr>
            <w:tcW w:w="1493" w:type="pct"/>
            <w:shd w:val="clear" w:color="auto" w:fill="auto"/>
          </w:tcPr>
          <w:p w14:paraId="718F6776" w14:textId="77777777" w:rsidR="00252AD6" w:rsidRPr="00424D49" w:rsidRDefault="00252AD6" w:rsidP="00252AD6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Nazwa planu</w:t>
            </w:r>
            <w:r w:rsidRPr="00424D49">
              <w:rPr>
                <w:rFonts w:eastAsia="Times New Roman" w:cs="Times New Roman"/>
                <w:sz w:val="22"/>
                <w:szCs w:val="22"/>
              </w:rPr>
              <w:t>:</w:t>
            </w:r>
            <w:r w:rsidRPr="00424D49">
              <w:rPr>
                <w:rFonts w:cs="Times New Roman"/>
                <w:color w:val="auto"/>
                <w:sz w:val="22"/>
                <w:szCs w:val="22"/>
              </w:rPr>
              <w:t xml:space="preserve"> Międzyodrze Port</w:t>
            </w:r>
          </w:p>
          <w:p w14:paraId="51BDA854" w14:textId="25810E7F" w:rsidR="00252AD6" w:rsidRPr="00424D49" w:rsidRDefault="00252AD6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Teren elementarny: S.M.7072.USw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6315DA4D" w14:textId="25A3C965" w:rsidR="00252AD6" w:rsidRPr="00424D49" w:rsidRDefault="0055645D" w:rsidP="00252AD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81,87</w:t>
            </w:r>
            <w:r w:rsidR="00252AD6" w:rsidRPr="00424D49">
              <w:rPr>
                <w:rFonts w:cs="Times New Roman"/>
                <w:sz w:val="22"/>
                <w:szCs w:val="22"/>
              </w:rPr>
              <w:t xml:space="preserve"> zł </w:t>
            </w:r>
          </w:p>
          <w:p w14:paraId="73EF6D1D" w14:textId="5864B6B4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52AD6" w:rsidRPr="00424D49" w14:paraId="2098B62C" w14:textId="77777777" w:rsidTr="00252AD6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1E582FBA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382BAEF7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EE3FCA3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0B60014A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D1E21F6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809CF69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B669821" w14:textId="2AC20576" w:rsidR="00252AD6" w:rsidRPr="00424D49" w:rsidRDefault="00252AD6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rekreacja bez prawa zabudowy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9E7118A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424D49" w14:paraId="6298BBC1" w14:textId="77777777" w:rsidTr="00252AD6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1D918410" w14:textId="6483B7EF" w:rsidR="00252AD6" w:rsidRPr="00424D49" w:rsidRDefault="009D5EB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2" w:name="_Hlk211592093"/>
            <w:r w:rsidRPr="00424D49">
              <w:rPr>
                <w:rFonts w:cs="Times New Roman"/>
                <w:sz w:val="22"/>
                <w:szCs w:val="22"/>
              </w:rPr>
              <w:t>3</w:t>
            </w:r>
            <w:r w:rsidR="00252AD6" w:rsidRPr="00424D4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28417A0" w14:textId="7058532F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Plac Cypriana Kamila Norwida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08B4FB5" w14:textId="077C31AE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2066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28AA093" w14:textId="77777777" w:rsidR="00252AD6" w:rsidRPr="00424D49" w:rsidRDefault="00252AD6" w:rsidP="00252AD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1/4</w:t>
            </w:r>
          </w:p>
          <w:p w14:paraId="0B7DB2E4" w14:textId="5B3F025D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70448A06" w14:textId="1B4A9742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271875EA" w14:textId="77777777" w:rsidR="007368AA" w:rsidRDefault="007368AA" w:rsidP="002557E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zabudowana</w:t>
            </w:r>
          </w:p>
          <w:p w14:paraId="10700709" w14:textId="152AD41F" w:rsidR="00252AD6" w:rsidRPr="00424D49" w:rsidRDefault="002557E1" w:rsidP="002557E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bookmarkStart w:id="3" w:name="_GoBack"/>
            <w:bookmarkEnd w:id="3"/>
            <w:r w:rsidRPr="00424D49">
              <w:rPr>
                <w:rFonts w:cs="Times New Roman"/>
                <w:sz w:val="22"/>
                <w:szCs w:val="22"/>
              </w:rPr>
              <w:t>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4CAABAD" w14:textId="03B5AD0E" w:rsidR="00252AD6" w:rsidRPr="00424D49" w:rsidRDefault="00146F51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sz w:val="22"/>
                <w:szCs w:val="22"/>
              </w:rPr>
              <w:t xml:space="preserve">brak </w:t>
            </w:r>
            <w:r w:rsidRPr="00424D49">
              <w:rPr>
                <w:rFonts w:eastAsia="Times New Roman"/>
                <w:sz w:val="22"/>
                <w:szCs w:val="22"/>
                <w:lang w:eastAsia="pl-PL" w:bidi="ar-SA"/>
              </w:rPr>
              <w:t>obowiązującego m.p.z.p</w:t>
            </w:r>
            <w:r w:rsidRPr="00424D49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5E28E9A8" w14:textId="76820DA1" w:rsidR="00252AD6" w:rsidRPr="00424D49" w:rsidRDefault="002557E1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18,22 zł miesięcznie</w:t>
            </w:r>
          </w:p>
        </w:tc>
      </w:tr>
      <w:bookmarkEnd w:id="2"/>
      <w:tr w:rsidR="00252AD6" w:rsidRPr="00424D49" w14:paraId="1B90FD5A" w14:textId="77777777" w:rsidTr="00252AD6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1867C045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F47D2C8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16E39F1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CB1B2FB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82C3E9F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46B21C5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5CFB4B65" w14:textId="770155B7" w:rsidR="00252AD6" w:rsidRPr="00424D49" w:rsidRDefault="002557E1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uprawy ogrodnicze, sadownicze i podobne oraz zieleń ozdobna i trawnik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F8850D0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424D49" w14:paraId="39BC8B83" w14:textId="77777777" w:rsidTr="00252AD6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24542B9B" w14:textId="693F294A" w:rsidR="00252AD6" w:rsidRPr="00424D49" w:rsidRDefault="009D5EB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4" w:name="_Hlk211592431"/>
            <w:bookmarkStart w:id="5" w:name="_Hlk211592464"/>
            <w:r w:rsidRPr="00424D49">
              <w:rPr>
                <w:rFonts w:cs="Times New Roman"/>
                <w:sz w:val="22"/>
                <w:szCs w:val="22"/>
              </w:rPr>
              <w:t>4</w:t>
            </w:r>
            <w:r w:rsidR="00252AD6" w:rsidRPr="00424D4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4C199ED7" w14:textId="51A87FFC" w:rsidR="00252AD6" w:rsidRPr="00424D49" w:rsidRDefault="0040558A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ul. Inwalidzka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DEF8D87" w14:textId="31371723" w:rsidR="00252AD6" w:rsidRPr="00424D49" w:rsidRDefault="0040558A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3046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07C5743" w14:textId="77777777" w:rsidR="00252AD6" w:rsidRPr="00424D49" w:rsidRDefault="0040558A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15/2</w:t>
            </w:r>
          </w:p>
          <w:p w14:paraId="3A152B57" w14:textId="5CADE6A0" w:rsidR="0040558A" w:rsidRPr="00424D49" w:rsidRDefault="0040558A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92C8464" w14:textId="0AFF4147" w:rsidR="00252AD6" w:rsidRPr="00424D49" w:rsidRDefault="0040558A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035D78C" w14:textId="77777777" w:rsidR="0040558A" w:rsidRPr="00424D49" w:rsidRDefault="0040558A" w:rsidP="0040558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 xml:space="preserve">zabudowana </w:t>
            </w:r>
          </w:p>
          <w:p w14:paraId="1BDFDDBA" w14:textId="6C9AEEF2" w:rsidR="00252AD6" w:rsidRPr="00424D49" w:rsidRDefault="0040558A" w:rsidP="0040558A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649E389" w14:textId="3CC132A9" w:rsidR="00252AD6" w:rsidRPr="00424D49" w:rsidRDefault="00146F51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sz w:val="22"/>
                <w:szCs w:val="22"/>
              </w:rPr>
              <w:t xml:space="preserve">brak </w:t>
            </w:r>
            <w:r w:rsidRPr="00424D49">
              <w:rPr>
                <w:rFonts w:eastAsia="Times New Roman"/>
                <w:sz w:val="22"/>
                <w:szCs w:val="22"/>
                <w:lang w:eastAsia="pl-PL" w:bidi="ar-SA"/>
              </w:rPr>
              <w:t>obowiązującego m.p.z.p</w:t>
            </w:r>
            <w:r w:rsidRPr="00424D49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3A2DC1C8" w14:textId="77777777" w:rsidR="00252AD6" w:rsidRPr="00424D49" w:rsidRDefault="00D618E4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 xml:space="preserve">86,10 zł </w:t>
            </w:r>
          </w:p>
          <w:p w14:paraId="0BAAFD1A" w14:textId="2B9513F6" w:rsidR="00D618E4" w:rsidRPr="00424D49" w:rsidRDefault="00D618E4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252AD6" w:rsidRPr="00424D49" w14:paraId="4C5821C3" w14:textId="77777777" w:rsidTr="00252AD6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1140FBDB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050ABD2E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8083F2B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3F6C039A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DD30084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12C78C11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0C551FED" w14:textId="61115538" w:rsidR="00252AD6" w:rsidRPr="00424D49" w:rsidRDefault="001326E3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D618E4" w:rsidRPr="00424D49">
              <w:rPr>
                <w:rFonts w:cs="Times New Roman"/>
                <w:sz w:val="22"/>
                <w:szCs w:val="22"/>
              </w:rPr>
              <w:t>prawy ogrodnicze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8B67FF8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4"/>
      <w:tr w:rsidR="00252AD6" w:rsidRPr="00424D49" w14:paraId="388E2293" w14:textId="77777777" w:rsidTr="00252AD6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6C14196B" w14:textId="5BDB25EE" w:rsidR="00252AD6" w:rsidRPr="00424D49" w:rsidRDefault="009D5EB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5</w:t>
            </w:r>
            <w:r w:rsidR="00252AD6" w:rsidRPr="00424D4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A200712" w14:textId="5D7B3E5C" w:rsidR="00252AD6" w:rsidRPr="00424D49" w:rsidRDefault="00FB0101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ul. Stołczyńska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9BC1848" w14:textId="1AC562BE" w:rsidR="00252AD6" w:rsidRPr="00424D49" w:rsidRDefault="00FB0101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3050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5FFC345B" w14:textId="34F2C0C8" w:rsidR="00252AD6" w:rsidRPr="00424D49" w:rsidRDefault="00FB0101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25/13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69717BB8" w14:textId="094CB05F" w:rsidR="00252AD6" w:rsidRPr="00424D49" w:rsidRDefault="00FB0101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165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0AC366D5" w14:textId="77777777" w:rsidR="00FB0101" w:rsidRPr="00424D49" w:rsidRDefault="00FB0101" w:rsidP="00FB010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 xml:space="preserve">zabudowana </w:t>
            </w:r>
          </w:p>
          <w:p w14:paraId="41A43AEE" w14:textId="054CBF37" w:rsidR="00252AD6" w:rsidRPr="00424D49" w:rsidRDefault="00FB0101" w:rsidP="00FB010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A759A17" w14:textId="4BAB1AA7" w:rsidR="0040364C" w:rsidRPr="00424D49" w:rsidRDefault="0040364C" w:rsidP="0040364C">
            <w:pPr>
              <w:tabs>
                <w:tab w:val="left" w:pos="705"/>
              </w:tabs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Nazwa planu</w:t>
            </w:r>
            <w:r w:rsidRPr="00424D49">
              <w:rPr>
                <w:rFonts w:eastAsia="Times New Roman" w:cs="Times New Roman"/>
                <w:sz w:val="22"/>
                <w:szCs w:val="22"/>
              </w:rPr>
              <w:t xml:space="preserve">: </w:t>
            </w:r>
            <w:r w:rsidR="0019429D" w:rsidRPr="00424D49">
              <w:rPr>
                <w:rFonts w:eastAsia="Times New Roman" w:cs="Times New Roman"/>
                <w:sz w:val="22"/>
                <w:szCs w:val="22"/>
              </w:rPr>
              <w:t>Skolwin Port 3</w:t>
            </w:r>
          </w:p>
          <w:p w14:paraId="54758451" w14:textId="3B20874B" w:rsidR="00252AD6" w:rsidRPr="00424D49" w:rsidRDefault="0040364C" w:rsidP="0040364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Teren elementarny</w:t>
            </w:r>
            <w:r w:rsidRPr="00424D49">
              <w:rPr>
                <w:rFonts w:eastAsia="Times New Roman" w:cs="Times New Roman"/>
                <w:sz w:val="22"/>
                <w:szCs w:val="22"/>
              </w:rPr>
              <w:t xml:space="preserve">: </w:t>
            </w:r>
            <w:r w:rsidRPr="00424D49">
              <w:rPr>
                <w:rFonts w:cs="Times New Roman"/>
                <w:sz w:val="22"/>
                <w:szCs w:val="22"/>
              </w:rPr>
              <w:t>P.S.9011.MW,U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57215CD1" w14:textId="77777777" w:rsidR="0040364C" w:rsidRPr="00424D49" w:rsidRDefault="0040364C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71,03 zł</w:t>
            </w:r>
          </w:p>
          <w:p w14:paraId="3B61F8AF" w14:textId="376274A3" w:rsidR="00252AD6" w:rsidRPr="00424D49" w:rsidRDefault="0040364C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 xml:space="preserve"> rocznie</w:t>
            </w:r>
          </w:p>
        </w:tc>
      </w:tr>
      <w:tr w:rsidR="00252AD6" w:rsidRPr="00424D49" w14:paraId="3513F727" w14:textId="77777777" w:rsidTr="0019429D">
        <w:trPr>
          <w:trHeight w:val="283"/>
        </w:trPr>
        <w:tc>
          <w:tcPr>
            <w:tcW w:w="192" w:type="pct"/>
            <w:vMerge/>
            <w:shd w:val="clear" w:color="auto" w:fill="auto"/>
            <w:vAlign w:val="center"/>
          </w:tcPr>
          <w:p w14:paraId="3FD12271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5231600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3E0FECBF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03FA20B3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DC5272E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7F7CD35E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2C5BE2C" w14:textId="373C2774" w:rsidR="00252AD6" w:rsidRPr="00424D49" w:rsidRDefault="0019429D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u</w:t>
            </w:r>
            <w:r w:rsidR="0040364C" w:rsidRPr="00424D49">
              <w:rPr>
                <w:rFonts w:cs="Times New Roman"/>
                <w:sz w:val="22"/>
                <w:szCs w:val="22"/>
              </w:rPr>
              <w:t>prawy ogrodnicze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71D9619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424D49" w14:paraId="5BA2FC56" w14:textId="77777777" w:rsidTr="00252AD6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9FD643D" w14:textId="33F6598B" w:rsidR="00252AD6" w:rsidRPr="00424D49" w:rsidRDefault="009D5EB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6</w:t>
            </w:r>
            <w:r w:rsidR="00252AD6" w:rsidRPr="00424D4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68FB6687" w14:textId="49E996F5" w:rsidR="00252AD6" w:rsidRPr="00424D49" w:rsidRDefault="008B2675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ul. Wielkopolska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F99383D" w14:textId="4F3F0F92" w:rsidR="00252AD6" w:rsidRPr="00424D49" w:rsidRDefault="008B2675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1025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AD54486" w14:textId="77777777" w:rsidR="00252AD6" w:rsidRPr="00424D49" w:rsidRDefault="008B2675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2/52</w:t>
            </w:r>
          </w:p>
          <w:p w14:paraId="040F44EB" w14:textId="4864F15C" w:rsidR="008B2675" w:rsidRPr="00424D49" w:rsidRDefault="008B2675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2/67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8D3AD28" w14:textId="1335B6C0" w:rsidR="00252AD6" w:rsidRPr="00424D49" w:rsidRDefault="008B2675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BA6C3CD" w14:textId="50F825CC" w:rsidR="00252AD6" w:rsidRPr="00424D49" w:rsidRDefault="008B2675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F85474F" w14:textId="50C2902F" w:rsidR="00A6370F" w:rsidRPr="00424D49" w:rsidRDefault="00A6370F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Nazwa planu</w:t>
            </w:r>
            <w:r w:rsidR="008B2675" w:rsidRPr="00424D49">
              <w:rPr>
                <w:rFonts w:cs="Times New Roman"/>
                <w:sz w:val="22"/>
                <w:szCs w:val="22"/>
              </w:rPr>
              <w:t xml:space="preserve">: </w:t>
            </w:r>
            <w:r w:rsidRPr="00424D49">
              <w:rPr>
                <w:rFonts w:cs="Times New Roman"/>
                <w:sz w:val="22"/>
                <w:szCs w:val="22"/>
              </w:rPr>
              <w:t>Centrum - Plac Odrodzenia 3</w:t>
            </w:r>
          </w:p>
          <w:p w14:paraId="57B27B5E" w14:textId="28A23E4C" w:rsidR="00252AD6" w:rsidRPr="00424D49" w:rsidRDefault="00A6370F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  <w:lang w:val="en-GB"/>
              </w:rPr>
            </w:pPr>
            <w:r w:rsidRPr="00424D49">
              <w:rPr>
                <w:rFonts w:cs="Times New Roman"/>
                <w:sz w:val="22"/>
                <w:szCs w:val="22"/>
              </w:rPr>
              <w:t>Teren elementarny</w:t>
            </w:r>
            <w:r w:rsidR="008B2675" w:rsidRPr="00424D49">
              <w:rPr>
                <w:rFonts w:cs="Times New Roman"/>
                <w:sz w:val="22"/>
                <w:szCs w:val="22"/>
                <w:lang w:val="en-GB"/>
              </w:rPr>
              <w:t>: S.C.2002.MC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7533B490" w14:textId="7D1A44D5" w:rsidR="00252AD6" w:rsidRPr="00424D49" w:rsidRDefault="00A6370F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u</w:t>
            </w:r>
            <w:r w:rsidR="008B2675" w:rsidRPr="00424D49">
              <w:rPr>
                <w:rFonts w:cs="Times New Roman"/>
                <w:sz w:val="22"/>
                <w:szCs w:val="22"/>
              </w:rPr>
              <w:t xml:space="preserve">życzenie </w:t>
            </w:r>
          </w:p>
        </w:tc>
      </w:tr>
      <w:tr w:rsidR="00252AD6" w:rsidRPr="00424D49" w14:paraId="7A7274EA" w14:textId="77777777" w:rsidTr="00252AD6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16B74B2F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10CBF8AF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C10044C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0D81D6B1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4915FA2D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6B2B5AD3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9483F9E" w14:textId="46BA4C63" w:rsidR="00252AD6" w:rsidRPr="00424D49" w:rsidRDefault="008B2675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cele statutowe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3BD910C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5"/>
      <w:tr w:rsidR="00252AD6" w:rsidRPr="00424D49" w14:paraId="246C1468" w14:textId="77777777" w:rsidTr="00252AD6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13FC2301" w14:textId="05E6BE7A" w:rsidR="00252AD6" w:rsidRPr="00424D49" w:rsidRDefault="009D5EB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lastRenderedPageBreak/>
              <w:t>7</w:t>
            </w:r>
            <w:r w:rsidR="00252AD6" w:rsidRPr="00424D4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4AD7A9B7" w14:textId="5BDB39BC" w:rsidR="00252AD6" w:rsidRPr="00424D49" w:rsidRDefault="009E6F5C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ul. Mikołaja Kopernika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4E96AED7" w14:textId="34735E37" w:rsidR="00252AD6" w:rsidRPr="00424D49" w:rsidRDefault="009E6F5C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1041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05BE5463" w14:textId="291EF845" w:rsidR="00252AD6" w:rsidRPr="00424D49" w:rsidRDefault="009E6F5C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17/35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71B80B1D" w14:textId="6AEC77E5" w:rsidR="00252AD6" w:rsidRPr="00424D49" w:rsidRDefault="009E6F5C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61,40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C8F5DBB" w14:textId="5431BB34" w:rsidR="00252AD6" w:rsidRPr="00424D49" w:rsidRDefault="009E6F5C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color w:val="auto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59BC2A2" w14:textId="53223F54" w:rsidR="00A6370F" w:rsidRPr="00424D49" w:rsidRDefault="00A6370F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Nazwa planu</w:t>
            </w:r>
            <w:r w:rsidR="009E6F5C" w:rsidRPr="00424D49">
              <w:rPr>
                <w:rFonts w:cs="Times New Roman"/>
                <w:sz w:val="22"/>
                <w:szCs w:val="22"/>
              </w:rPr>
              <w:t>: S-17</w:t>
            </w:r>
          </w:p>
          <w:p w14:paraId="630BB50F" w14:textId="07BF184F" w:rsidR="00252AD6" w:rsidRPr="00424D49" w:rsidRDefault="00A6370F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Teren elementarny</w:t>
            </w:r>
            <w:r w:rsidR="009E6F5C" w:rsidRPr="00424D49">
              <w:rPr>
                <w:rFonts w:cs="Times New Roman"/>
                <w:sz w:val="22"/>
                <w:szCs w:val="22"/>
              </w:rPr>
              <w:t>: S.Z.03.MC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532DF064" w14:textId="23A634B4" w:rsidR="00252AD6" w:rsidRPr="00424D49" w:rsidRDefault="009E6F5C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 xml:space="preserve">20,82 zł miesięcznie </w:t>
            </w:r>
          </w:p>
        </w:tc>
      </w:tr>
      <w:tr w:rsidR="00252AD6" w:rsidRPr="00424D49" w14:paraId="462EFF2F" w14:textId="77777777" w:rsidTr="00252AD6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615798B8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788ABADC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D2F78F6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1407D11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420AA6DA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DAFE372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FB5559E" w14:textId="613B2552" w:rsidR="00252AD6" w:rsidRPr="00424D49" w:rsidRDefault="009E6F5C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zieleń, dojście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7AA279FE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424D49" w14:paraId="7CB68203" w14:textId="77777777" w:rsidTr="00312893">
        <w:trPr>
          <w:trHeight w:val="353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140075EF" w14:textId="4C0A5D43" w:rsidR="00252AD6" w:rsidRPr="00424D49" w:rsidRDefault="009D5EB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8</w:t>
            </w:r>
            <w:r w:rsidR="00252AD6" w:rsidRPr="00424D4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0B90CB7" w14:textId="05654F45" w:rsidR="00252AD6" w:rsidRPr="00424D49" w:rsidRDefault="008D314D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ul. Bogumińska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629BFD8" w14:textId="07E23649" w:rsidR="00252AD6" w:rsidRPr="00424D49" w:rsidRDefault="008D314D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3036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03A5158A" w14:textId="77777777" w:rsidR="00252AD6" w:rsidRPr="00424D49" w:rsidRDefault="008D314D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32/31</w:t>
            </w:r>
          </w:p>
          <w:p w14:paraId="0AB18296" w14:textId="2F865C56" w:rsidR="008D314D" w:rsidRPr="00424D49" w:rsidRDefault="008D314D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6EB620C" w14:textId="7E25090A" w:rsidR="00252AD6" w:rsidRPr="00424D49" w:rsidRDefault="008D314D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2</w:t>
            </w:r>
            <w:r w:rsidR="00002B57" w:rsidRPr="00424D4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1F1D50FC" w14:textId="0D587B83" w:rsidR="00252AD6" w:rsidRPr="00424D49" w:rsidRDefault="008D314D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3E10C76" w14:textId="77777777" w:rsidR="00424D49" w:rsidRPr="00424D49" w:rsidRDefault="00424D49" w:rsidP="00424D49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Nazwa planu: Żelechowa - Łączna</w:t>
            </w:r>
          </w:p>
          <w:p w14:paraId="42B8993B" w14:textId="7BA7E72D" w:rsidR="00252AD6" w:rsidRPr="00424D49" w:rsidRDefault="00424D49" w:rsidP="00424D49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Teren elementarny: P.Z.3031.MN,U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95848BA" w14:textId="580BD92D" w:rsidR="00A6370F" w:rsidRPr="00424D49" w:rsidRDefault="00002B57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7,68</w:t>
            </w:r>
            <w:r w:rsidR="00CA4330" w:rsidRPr="00424D49">
              <w:rPr>
                <w:rFonts w:cs="Times New Roman"/>
                <w:sz w:val="22"/>
                <w:szCs w:val="22"/>
              </w:rPr>
              <w:t xml:space="preserve"> </w:t>
            </w:r>
            <w:r w:rsidR="008D314D" w:rsidRPr="00424D49">
              <w:rPr>
                <w:rFonts w:cs="Times New Roman"/>
                <w:sz w:val="22"/>
                <w:szCs w:val="22"/>
              </w:rPr>
              <w:t xml:space="preserve">zł </w:t>
            </w:r>
          </w:p>
          <w:p w14:paraId="3EDB436D" w14:textId="491442ED" w:rsidR="00252AD6" w:rsidRPr="00424D49" w:rsidRDefault="008D314D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52AD6" w:rsidRPr="00424D49" w14:paraId="30651890" w14:textId="77777777" w:rsidTr="00312893">
        <w:trPr>
          <w:trHeight w:val="431"/>
        </w:trPr>
        <w:tc>
          <w:tcPr>
            <w:tcW w:w="192" w:type="pct"/>
            <w:vMerge/>
            <w:shd w:val="clear" w:color="auto" w:fill="auto"/>
            <w:vAlign w:val="center"/>
          </w:tcPr>
          <w:p w14:paraId="00A6AFFE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15BA6357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A81BFB3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EA3F2C2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02A4CB91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722359F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66FD43A" w14:textId="6767B349" w:rsidR="00252AD6" w:rsidRPr="00424D49" w:rsidRDefault="008D314D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zieleń przydomowa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B2DA022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424D49" w14:paraId="13678338" w14:textId="77777777" w:rsidTr="00252AD6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316C087B" w14:textId="4C1A225F" w:rsidR="00252AD6" w:rsidRPr="00424D49" w:rsidRDefault="009D5EB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6" w:name="_Hlk211595759"/>
            <w:r w:rsidRPr="00424D49">
              <w:rPr>
                <w:rFonts w:cs="Times New Roman"/>
                <w:sz w:val="22"/>
                <w:szCs w:val="22"/>
              </w:rPr>
              <w:t>9</w:t>
            </w:r>
            <w:r w:rsidR="00252AD6" w:rsidRPr="00424D4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88E2B0E" w14:textId="613A61E3" w:rsidR="00252AD6" w:rsidRPr="00424D49" w:rsidRDefault="002D4D8E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ul. Władysława Broniewskiego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1167FCB" w14:textId="3D193911" w:rsidR="00252AD6" w:rsidRPr="00424D49" w:rsidRDefault="002D4D8E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2036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70C98B67" w14:textId="77777777" w:rsidR="00252AD6" w:rsidRPr="00424D49" w:rsidRDefault="002D4D8E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8/21</w:t>
            </w:r>
          </w:p>
          <w:p w14:paraId="77316210" w14:textId="0AB3BBF3" w:rsidR="002D4D8E" w:rsidRPr="00424D49" w:rsidRDefault="002D4D8E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3C8BFF6A" w14:textId="21547BFC" w:rsidR="00252AD6" w:rsidRPr="00424D49" w:rsidRDefault="002D4D8E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324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61D26C3C" w14:textId="553631E9" w:rsidR="00252AD6" w:rsidRPr="00424D49" w:rsidRDefault="002D4D8E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286F694" w14:textId="77777777" w:rsidR="00424D49" w:rsidRPr="00424D49" w:rsidRDefault="00424D49" w:rsidP="00424D49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Nazwa planu: Arkońskie - Niemierzyn - Szpital</w:t>
            </w:r>
          </w:p>
          <w:p w14:paraId="608F14C2" w14:textId="1EAE5A98" w:rsidR="00252AD6" w:rsidRPr="00424D49" w:rsidRDefault="00424D49" w:rsidP="00424D49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Teren elementarny: Z.A.2048.KS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6C1C43F2" w14:textId="10388BC1" w:rsidR="00252AD6" w:rsidRPr="00424D49" w:rsidRDefault="002D4D8E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57,9</w:t>
            </w:r>
            <w:r w:rsidR="009D5EB6" w:rsidRPr="00424D49">
              <w:rPr>
                <w:rFonts w:cs="Times New Roman"/>
                <w:sz w:val="22"/>
                <w:szCs w:val="22"/>
              </w:rPr>
              <w:t>6</w:t>
            </w:r>
            <w:r w:rsidR="001435B0">
              <w:rPr>
                <w:rFonts w:cs="Times New Roman"/>
                <w:sz w:val="22"/>
                <w:szCs w:val="22"/>
              </w:rPr>
              <w:t xml:space="preserve"> </w:t>
            </w:r>
            <w:r w:rsidRPr="00424D49">
              <w:rPr>
                <w:rFonts w:cs="Times New Roman"/>
                <w:sz w:val="22"/>
                <w:szCs w:val="22"/>
              </w:rPr>
              <w:t>zł miesięcznie</w:t>
            </w:r>
          </w:p>
        </w:tc>
      </w:tr>
      <w:bookmarkEnd w:id="6"/>
      <w:tr w:rsidR="00252AD6" w:rsidRPr="00424D49" w14:paraId="741B5992" w14:textId="77777777" w:rsidTr="00252AD6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0521A8D4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77568A4E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E04C281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7A6A58F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F2A187F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CFA86CB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211FE9A" w14:textId="2CD1083F" w:rsidR="00252AD6" w:rsidRPr="00424D49" w:rsidRDefault="002D4D8E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cele rekreacyjne, uprawy ogrodnicze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7612027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52AD6" w:rsidRPr="00424D49" w14:paraId="09279FE9" w14:textId="77777777" w:rsidTr="00252AD6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8483B56" w14:textId="0D0E026E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1</w:t>
            </w:r>
            <w:r w:rsidR="00ED259B">
              <w:rPr>
                <w:rFonts w:cs="Times New Roman"/>
                <w:sz w:val="22"/>
                <w:szCs w:val="22"/>
              </w:rPr>
              <w:t>0</w:t>
            </w:r>
            <w:r w:rsidRPr="00424D4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66193179" w14:textId="7D637648" w:rsidR="00252AD6" w:rsidRPr="00424D49" w:rsidRDefault="001435B0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Stanisława Kostki 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F8BE9FD" w14:textId="23415084" w:rsidR="00252AD6" w:rsidRPr="00424D49" w:rsidRDefault="001435B0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2078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659C727D" w14:textId="789AA605" w:rsidR="00252AD6" w:rsidRPr="00424D49" w:rsidRDefault="001435B0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134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3DE10EAF" w14:textId="318C674E" w:rsidR="00252AD6" w:rsidRPr="00424D49" w:rsidRDefault="001435B0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DFD3147" w14:textId="463B6DA9" w:rsidR="00252AD6" w:rsidRPr="00424D49" w:rsidRDefault="001435B0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4E9E4B1" w14:textId="343685C7" w:rsidR="001435B0" w:rsidRPr="00424D49" w:rsidRDefault="001435B0" w:rsidP="001435B0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 xml:space="preserve">Nazwa planu: </w:t>
            </w:r>
            <w:r>
              <w:rPr>
                <w:rFonts w:cs="Times New Roman"/>
                <w:sz w:val="22"/>
                <w:szCs w:val="22"/>
              </w:rPr>
              <w:t xml:space="preserve">Pogodno </w:t>
            </w:r>
            <w:r w:rsidR="0054164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 xml:space="preserve"> Somosierry </w:t>
            </w:r>
          </w:p>
          <w:p w14:paraId="75586B99" w14:textId="67E73083" w:rsidR="00252AD6" w:rsidRPr="00424D49" w:rsidRDefault="001435B0" w:rsidP="001435B0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sz w:val="22"/>
                <w:szCs w:val="22"/>
              </w:rPr>
              <w:t>Teren elementarny</w:t>
            </w:r>
            <w:r w:rsidRPr="00C41B82">
              <w:rPr>
                <w:rFonts w:cs="Times New Roman"/>
                <w:sz w:val="22"/>
                <w:szCs w:val="22"/>
              </w:rPr>
              <w:t>: Z.P.4131.MW,U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684FEDF6" w14:textId="77777777" w:rsidR="00252AD6" w:rsidRDefault="001435B0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87,01 zł </w:t>
            </w:r>
          </w:p>
          <w:p w14:paraId="5C24C1B2" w14:textId="1E8F6006" w:rsidR="001435B0" w:rsidRPr="00424D49" w:rsidRDefault="001435B0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52AD6" w:rsidRPr="00424D49" w14:paraId="56A26BD8" w14:textId="77777777" w:rsidTr="00252AD6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502E63BE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1EB54F69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CB42B63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16F1504E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42A283EC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6FABC86D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2C34F9AE" w14:textId="68B55987" w:rsidR="00252AD6" w:rsidRPr="00424D49" w:rsidRDefault="001435B0" w:rsidP="00252A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dojazd i dojście, część istniejącego garażu murowanego, zieleń 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75B5A43" w14:textId="77777777" w:rsidR="00252AD6" w:rsidRPr="00424D49" w:rsidRDefault="00252AD6" w:rsidP="00252A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18243E8F" w14:textId="77777777" w:rsidR="00EE4902" w:rsidRDefault="00EE4902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0418FEEE" w14:textId="77777777" w:rsidR="00EE4902" w:rsidRDefault="00EE4902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3B1E4C18" w14:textId="4180C52C" w:rsidR="005A562B" w:rsidRPr="00EE4902" w:rsidRDefault="00C73AB7" w:rsidP="005A562B">
      <w:pPr>
        <w:tabs>
          <w:tab w:val="left" w:pos="4905"/>
        </w:tabs>
        <w:rPr>
          <w:rFonts w:cs="Times New Roman"/>
          <w:b/>
          <w:sz w:val="22"/>
          <w:szCs w:val="22"/>
        </w:rPr>
      </w:pPr>
      <w:r w:rsidRPr="00EE4902">
        <w:rPr>
          <w:rFonts w:cs="Times New Roman"/>
          <w:b/>
          <w:sz w:val="22"/>
          <w:szCs w:val="22"/>
        </w:rPr>
        <w:t>Termin wnoszenia czynszu:</w:t>
      </w:r>
    </w:p>
    <w:p w14:paraId="47C51FD7" w14:textId="04DB9407" w:rsidR="00652E03" w:rsidRPr="00EE4902" w:rsidRDefault="00C73AB7" w:rsidP="00252AD6">
      <w:pPr>
        <w:pStyle w:val="Akapitzlist"/>
        <w:numPr>
          <w:ilvl w:val="0"/>
          <w:numId w:val="2"/>
        </w:numPr>
        <w:tabs>
          <w:tab w:val="left" w:pos="4905"/>
        </w:tabs>
        <w:ind w:left="426"/>
        <w:rPr>
          <w:rFonts w:cs="Times New Roman"/>
          <w:sz w:val="22"/>
          <w:szCs w:val="22"/>
        </w:rPr>
      </w:pPr>
      <w:r w:rsidRPr="00EE4902">
        <w:rPr>
          <w:rFonts w:cs="Times New Roman"/>
          <w:sz w:val="22"/>
          <w:szCs w:val="22"/>
        </w:rPr>
        <w:t>do 31 marca każdego roku kalendarzowego (opłaty roczne)</w:t>
      </w:r>
    </w:p>
    <w:p w14:paraId="706365E0" w14:textId="5190CCFD" w:rsidR="00652E03" w:rsidRPr="00EE4902" w:rsidRDefault="00C73AB7" w:rsidP="00252AD6">
      <w:pPr>
        <w:pStyle w:val="Akapitzlist"/>
        <w:numPr>
          <w:ilvl w:val="0"/>
          <w:numId w:val="2"/>
        </w:numPr>
        <w:spacing w:line="240" w:lineRule="exact"/>
        <w:ind w:left="426"/>
        <w:jc w:val="both"/>
        <w:rPr>
          <w:rFonts w:cs="Times New Roman"/>
          <w:sz w:val="22"/>
          <w:szCs w:val="22"/>
        </w:rPr>
      </w:pPr>
      <w:r w:rsidRPr="00EE4902">
        <w:rPr>
          <w:rFonts w:cs="Times New Roman"/>
          <w:sz w:val="22"/>
          <w:szCs w:val="22"/>
        </w:rPr>
        <w:t>do dnia 10 każdego miesiąca za miesiąc bieżący (opłaty miesięczne)</w:t>
      </w:r>
      <w:bookmarkStart w:id="7" w:name="_Hlk197330211"/>
      <w:bookmarkEnd w:id="7"/>
    </w:p>
    <w:p w14:paraId="0984A34D" w14:textId="77777777" w:rsidR="00F849C2" w:rsidRPr="00EE4902" w:rsidRDefault="00F849C2">
      <w:pPr>
        <w:spacing w:line="240" w:lineRule="exact"/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5E40642C" w14:textId="1ED91844" w:rsidR="00652E03" w:rsidRPr="00EE4902" w:rsidRDefault="00622A44">
      <w:pPr>
        <w:spacing w:line="240" w:lineRule="exact"/>
        <w:jc w:val="both"/>
        <w:rPr>
          <w:rFonts w:cs="Times New Roman"/>
          <w:sz w:val="22"/>
          <w:szCs w:val="22"/>
        </w:rPr>
      </w:pPr>
      <w:r w:rsidRPr="00EE4902">
        <w:rPr>
          <w:rFonts w:cs="Times New Roman"/>
          <w:b/>
          <w:sz w:val="22"/>
          <w:szCs w:val="22"/>
          <w:shd w:val="clear" w:color="auto" w:fill="FFFFFF"/>
        </w:rPr>
        <w:t>Warunki zmiany</w:t>
      </w:r>
      <w:r w:rsidR="00C73AB7" w:rsidRPr="00EE4902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EE4902">
        <w:rPr>
          <w:rFonts w:cs="Times New Roman"/>
          <w:b/>
          <w:sz w:val="22"/>
          <w:szCs w:val="22"/>
          <w:shd w:val="clear" w:color="auto" w:fill="FFFFFF"/>
        </w:rPr>
        <w:t>wysokości opłat</w:t>
      </w:r>
      <w:r w:rsidR="00C73AB7" w:rsidRPr="00EE4902">
        <w:rPr>
          <w:rFonts w:cs="Times New Roman"/>
          <w:sz w:val="22"/>
          <w:szCs w:val="22"/>
          <w:shd w:val="clear" w:color="auto" w:fill="FFFFFF"/>
        </w:rPr>
        <w:t>:</w:t>
      </w:r>
    </w:p>
    <w:p w14:paraId="674FC226" w14:textId="747FEFB8" w:rsidR="00652E03" w:rsidRPr="00EE4902" w:rsidRDefault="00C73AB7" w:rsidP="00252AD6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  <w:sz w:val="22"/>
          <w:szCs w:val="22"/>
          <w:highlight w:val="white"/>
        </w:rPr>
      </w:pPr>
      <w:r w:rsidRPr="00EE4902">
        <w:rPr>
          <w:rFonts w:cs="Times New Roman"/>
          <w:sz w:val="22"/>
          <w:szCs w:val="22"/>
          <w:highlight w:val="white"/>
        </w:rPr>
        <w:t>stawki opłat ulegają corocznie podwyższeniu z dniem 1 stycznia każdego roku, w stopniu odpowiadającym wskaźnikowi wzrostu cen towarów i usług</w:t>
      </w:r>
      <w:r w:rsidR="00252AD6" w:rsidRPr="00EE4902">
        <w:rPr>
          <w:rFonts w:cs="Times New Roman"/>
          <w:sz w:val="22"/>
          <w:szCs w:val="22"/>
          <w:highlight w:val="white"/>
        </w:rPr>
        <w:t xml:space="preserve"> </w:t>
      </w:r>
      <w:r w:rsidRPr="00EE4902">
        <w:rPr>
          <w:rFonts w:cs="Times New Roman"/>
          <w:sz w:val="22"/>
          <w:szCs w:val="22"/>
          <w:highlight w:val="white"/>
        </w:rPr>
        <w:t>konsumpcyjnych w okresie pierwszych trzech kwartałów roku poprzedzającego podwyższenie stawki w stosunku do analogicznego okresu roku ubiegłego lub o sumę tych wskaźników, jeżeli w kolejnych po sobie latach opłaty nie zostały zwaloryzowane</w:t>
      </w:r>
      <w:r w:rsidR="00252AD6" w:rsidRPr="00EE4902">
        <w:rPr>
          <w:rFonts w:cs="Times New Roman"/>
          <w:sz w:val="22"/>
          <w:szCs w:val="22"/>
          <w:highlight w:val="white"/>
        </w:rPr>
        <w:t>.</w:t>
      </w:r>
    </w:p>
    <w:p w14:paraId="77F587D9" w14:textId="77777777" w:rsidR="00252AD6" w:rsidRPr="00EE4902" w:rsidRDefault="00252AD6">
      <w:pPr>
        <w:jc w:val="both"/>
        <w:rPr>
          <w:rFonts w:cs="Times New Roman"/>
          <w:sz w:val="22"/>
          <w:szCs w:val="22"/>
          <w:highlight w:val="white"/>
        </w:rPr>
      </w:pPr>
    </w:p>
    <w:p w14:paraId="2FA9BCE1" w14:textId="39185379" w:rsidR="00563457" w:rsidRPr="00EE4902" w:rsidRDefault="00C73AB7" w:rsidP="00563457">
      <w:pPr>
        <w:jc w:val="both"/>
        <w:rPr>
          <w:rFonts w:cs="Times New Roman"/>
          <w:sz w:val="22"/>
          <w:szCs w:val="22"/>
        </w:rPr>
      </w:pPr>
      <w:r w:rsidRPr="00EE4902">
        <w:rPr>
          <w:rFonts w:cs="Times New Roman"/>
          <w:b/>
          <w:sz w:val="22"/>
          <w:szCs w:val="22"/>
        </w:rPr>
        <w:t xml:space="preserve">Uwaga: </w:t>
      </w:r>
      <w:r w:rsidRPr="00EE4902">
        <w:rPr>
          <w:rFonts w:cs="Times New Roman"/>
          <w:sz w:val="22"/>
          <w:szCs w:val="22"/>
        </w:rPr>
        <w:t xml:space="preserve">W </w:t>
      </w:r>
      <w:r w:rsidR="00622A44" w:rsidRPr="00EE4902">
        <w:rPr>
          <w:rFonts w:cs="Times New Roman"/>
          <w:sz w:val="22"/>
          <w:szCs w:val="22"/>
        </w:rPr>
        <w:t>przypadku,</w:t>
      </w:r>
      <w:r w:rsidRPr="00EE4902">
        <w:rPr>
          <w:rFonts w:cs="Times New Roman"/>
          <w:sz w:val="22"/>
          <w:szCs w:val="22"/>
        </w:rPr>
        <w:t xml:space="preserve"> gdyby w trakcie wywieszenia stawki czynszu dzierżawnego uległy waloryzacji teren zostanie wydzierżawiony wg nowych stawek bez potrzeby zmiany niniejszego wykazu.</w:t>
      </w:r>
    </w:p>
    <w:p w14:paraId="6B9263F1" w14:textId="77777777" w:rsidR="00D2121E" w:rsidRPr="00EE4902" w:rsidRDefault="00D2121E" w:rsidP="00563457">
      <w:pPr>
        <w:jc w:val="both"/>
        <w:rPr>
          <w:rFonts w:cs="Times New Roman"/>
          <w:sz w:val="22"/>
          <w:szCs w:val="22"/>
        </w:rPr>
      </w:pPr>
    </w:p>
    <w:p w14:paraId="747661E5" w14:textId="7A469ACC" w:rsidR="00652E03" w:rsidRPr="00EE4902" w:rsidRDefault="00C73AB7">
      <w:pPr>
        <w:spacing w:after="120"/>
        <w:jc w:val="center"/>
        <w:rPr>
          <w:rFonts w:cs="Times New Roman"/>
          <w:sz w:val="22"/>
          <w:szCs w:val="22"/>
        </w:rPr>
      </w:pPr>
      <w:r w:rsidRPr="00EE4902">
        <w:rPr>
          <w:rFonts w:cs="Times New Roman"/>
          <w:b/>
          <w:bCs/>
          <w:sz w:val="22"/>
          <w:szCs w:val="22"/>
        </w:rPr>
        <w:t xml:space="preserve">Szczegółowych informacji udziela Dział Eksploatacji Gruntów i Garaży, ul. Goszczyńskiego 4a, tel. 91 </w:t>
      </w:r>
      <w:r w:rsidR="006C333C" w:rsidRPr="00EE4902">
        <w:rPr>
          <w:rFonts w:cs="Times New Roman"/>
          <w:b/>
          <w:bCs/>
          <w:sz w:val="22"/>
          <w:szCs w:val="22"/>
        </w:rPr>
        <w:t>48</w:t>
      </w:r>
      <w:r w:rsidRPr="00EE4902">
        <w:rPr>
          <w:rFonts w:cs="Times New Roman"/>
          <w:b/>
          <w:bCs/>
          <w:sz w:val="22"/>
          <w:szCs w:val="22"/>
        </w:rPr>
        <w:t xml:space="preserve"> </w:t>
      </w:r>
      <w:r w:rsidR="006C333C" w:rsidRPr="00EE4902">
        <w:rPr>
          <w:rFonts w:cs="Times New Roman"/>
          <w:b/>
          <w:bCs/>
          <w:sz w:val="22"/>
          <w:szCs w:val="22"/>
        </w:rPr>
        <w:t>86</w:t>
      </w:r>
      <w:r w:rsidRPr="00EE4902">
        <w:rPr>
          <w:rFonts w:cs="Times New Roman"/>
          <w:b/>
          <w:bCs/>
          <w:sz w:val="22"/>
          <w:szCs w:val="22"/>
        </w:rPr>
        <w:t xml:space="preserve"> </w:t>
      </w:r>
      <w:r w:rsidR="00E95B54" w:rsidRPr="00EE4902">
        <w:rPr>
          <w:rFonts w:cs="Times New Roman"/>
          <w:b/>
          <w:bCs/>
          <w:sz w:val="22"/>
          <w:szCs w:val="22"/>
        </w:rPr>
        <w:t>355</w:t>
      </w:r>
    </w:p>
    <w:p w14:paraId="7C9696C8" w14:textId="77777777" w:rsidR="00652E03" w:rsidRPr="00EE4902" w:rsidRDefault="00C73AB7">
      <w:pPr>
        <w:jc w:val="center"/>
        <w:rPr>
          <w:rFonts w:cs="Times New Roman"/>
          <w:sz w:val="22"/>
          <w:szCs w:val="22"/>
        </w:rPr>
      </w:pPr>
      <w:r w:rsidRPr="00EE4902">
        <w:rPr>
          <w:rFonts w:cs="Times New Roman"/>
          <w:b/>
          <w:sz w:val="22"/>
          <w:szCs w:val="22"/>
          <w:highlight w:val="white"/>
        </w:rPr>
        <w:t>Wykaz wywiesza się na okres 21 dni</w:t>
      </w:r>
      <w:r w:rsidRPr="00EE4902">
        <w:rPr>
          <w:rFonts w:cs="Times New Roman"/>
          <w:sz w:val="22"/>
          <w:szCs w:val="22"/>
        </w:rPr>
        <w:t xml:space="preserve"> </w:t>
      </w:r>
    </w:p>
    <w:p w14:paraId="38237BF4" w14:textId="3869F4BF" w:rsidR="00652E03" w:rsidRPr="00EE4902" w:rsidRDefault="00C73AB7">
      <w:pPr>
        <w:jc w:val="center"/>
        <w:rPr>
          <w:rFonts w:cs="Times New Roman"/>
          <w:sz w:val="22"/>
          <w:szCs w:val="22"/>
        </w:rPr>
      </w:pPr>
      <w:r w:rsidRPr="00EE4902">
        <w:rPr>
          <w:rFonts w:cs="Times New Roman"/>
          <w:b/>
          <w:sz w:val="22"/>
          <w:szCs w:val="22"/>
          <w:shd w:val="clear" w:color="auto" w:fill="FFFFFF"/>
        </w:rPr>
        <w:t xml:space="preserve">od </w:t>
      </w:r>
      <w:r w:rsidR="00252AD6" w:rsidRPr="00EE4902">
        <w:rPr>
          <w:rFonts w:cs="Times New Roman"/>
          <w:b/>
          <w:sz w:val="22"/>
          <w:szCs w:val="22"/>
          <w:shd w:val="clear" w:color="auto" w:fill="FFFFFF"/>
        </w:rPr>
        <w:t>dnia</w:t>
      </w:r>
      <w:r w:rsidR="00424D49">
        <w:rPr>
          <w:rFonts w:cs="Times New Roman"/>
          <w:b/>
          <w:sz w:val="22"/>
          <w:szCs w:val="22"/>
          <w:shd w:val="clear" w:color="auto" w:fill="FFFFFF"/>
        </w:rPr>
        <w:t xml:space="preserve"> 3 </w:t>
      </w:r>
      <w:r w:rsidR="00252AD6" w:rsidRPr="00EE4902">
        <w:rPr>
          <w:rFonts w:cs="Times New Roman"/>
          <w:b/>
          <w:sz w:val="22"/>
          <w:szCs w:val="22"/>
          <w:shd w:val="clear" w:color="auto" w:fill="FFFFFF"/>
        </w:rPr>
        <w:t>grudnia</w:t>
      </w:r>
      <w:r w:rsidR="00D12B38" w:rsidRPr="00EE4902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="004333E8" w:rsidRPr="00EE4902">
        <w:rPr>
          <w:rFonts w:cs="Times New Roman"/>
          <w:b/>
          <w:sz w:val="22"/>
          <w:szCs w:val="22"/>
          <w:shd w:val="clear" w:color="auto" w:fill="FFFFFF"/>
        </w:rPr>
        <w:t xml:space="preserve">2025 </w:t>
      </w:r>
      <w:r w:rsidRPr="00EE4902">
        <w:rPr>
          <w:rFonts w:cs="Times New Roman"/>
          <w:b/>
          <w:sz w:val="22"/>
          <w:szCs w:val="22"/>
          <w:shd w:val="clear" w:color="auto" w:fill="FFFFFF"/>
        </w:rPr>
        <w:t>r. do dnia</w:t>
      </w:r>
      <w:r w:rsidR="00424D49">
        <w:rPr>
          <w:rFonts w:cs="Times New Roman"/>
          <w:b/>
          <w:sz w:val="22"/>
          <w:szCs w:val="22"/>
          <w:shd w:val="clear" w:color="auto" w:fill="FFFFFF"/>
        </w:rPr>
        <w:t xml:space="preserve"> 24 </w:t>
      </w:r>
      <w:r w:rsidR="00D2398D" w:rsidRPr="00EE4902">
        <w:rPr>
          <w:rFonts w:cs="Times New Roman"/>
          <w:b/>
          <w:sz w:val="22"/>
          <w:szCs w:val="22"/>
          <w:shd w:val="clear" w:color="auto" w:fill="FFFFFF"/>
        </w:rPr>
        <w:t>grudnia</w:t>
      </w:r>
      <w:r w:rsidR="00D12B38" w:rsidRPr="00EE4902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EE4902">
        <w:rPr>
          <w:rFonts w:cs="Times New Roman"/>
          <w:b/>
          <w:sz w:val="22"/>
          <w:szCs w:val="22"/>
          <w:shd w:val="clear" w:color="auto" w:fill="FFFFFF"/>
        </w:rPr>
        <w:t>2025 r.</w:t>
      </w:r>
    </w:p>
    <w:sectPr w:rsidR="00652E03" w:rsidRPr="00EE4902" w:rsidSect="00563457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03"/>
    <w:rsid w:val="00002B57"/>
    <w:rsid w:val="00040704"/>
    <w:rsid w:val="00052C59"/>
    <w:rsid w:val="000534E0"/>
    <w:rsid w:val="000701ED"/>
    <w:rsid w:val="000A2C02"/>
    <w:rsid w:val="000A6ADD"/>
    <w:rsid w:val="000B6E1F"/>
    <w:rsid w:val="000D467C"/>
    <w:rsid w:val="00120DE6"/>
    <w:rsid w:val="001326E3"/>
    <w:rsid w:val="001435B0"/>
    <w:rsid w:val="00146F51"/>
    <w:rsid w:val="0015283B"/>
    <w:rsid w:val="001703E3"/>
    <w:rsid w:val="001861AD"/>
    <w:rsid w:val="00186B36"/>
    <w:rsid w:val="0019429D"/>
    <w:rsid w:val="001B53D4"/>
    <w:rsid w:val="001C0F53"/>
    <w:rsid w:val="001D6493"/>
    <w:rsid w:val="001D7034"/>
    <w:rsid w:val="00220605"/>
    <w:rsid w:val="002209BA"/>
    <w:rsid w:val="002255DD"/>
    <w:rsid w:val="0024018A"/>
    <w:rsid w:val="00240CD1"/>
    <w:rsid w:val="0024258A"/>
    <w:rsid w:val="00252AD6"/>
    <w:rsid w:val="002557E1"/>
    <w:rsid w:val="00265FB8"/>
    <w:rsid w:val="00270EE0"/>
    <w:rsid w:val="002D4D8E"/>
    <w:rsid w:val="00312893"/>
    <w:rsid w:val="00323AA4"/>
    <w:rsid w:val="00332C9E"/>
    <w:rsid w:val="0034618C"/>
    <w:rsid w:val="0035773D"/>
    <w:rsid w:val="00366D39"/>
    <w:rsid w:val="00391DF7"/>
    <w:rsid w:val="00392B30"/>
    <w:rsid w:val="00402446"/>
    <w:rsid w:val="0040364C"/>
    <w:rsid w:val="0040470F"/>
    <w:rsid w:val="0040558A"/>
    <w:rsid w:val="00424D49"/>
    <w:rsid w:val="00425E3A"/>
    <w:rsid w:val="00426B85"/>
    <w:rsid w:val="004333E8"/>
    <w:rsid w:val="004349BF"/>
    <w:rsid w:val="00436EC7"/>
    <w:rsid w:val="004634C5"/>
    <w:rsid w:val="004B7E79"/>
    <w:rsid w:val="004D0EEB"/>
    <w:rsid w:val="004D67D4"/>
    <w:rsid w:val="004D7C07"/>
    <w:rsid w:val="004E0103"/>
    <w:rsid w:val="00507399"/>
    <w:rsid w:val="00541643"/>
    <w:rsid w:val="0055645D"/>
    <w:rsid w:val="00563457"/>
    <w:rsid w:val="00570691"/>
    <w:rsid w:val="005A5036"/>
    <w:rsid w:val="005A562B"/>
    <w:rsid w:val="005B29C0"/>
    <w:rsid w:val="005B3998"/>
    <w:rsid w:val="005B562F"/>
    <w:rsid w:val="005C7F07"/>
    <w:rsid w:val="005D4BF3"/>
    <w:rsid w:val="005E5088"/>
    <w:rsid w:val="005E701D"/>
    <w:rsid w:val="005F5936"/>
    <w:rsid w:val="00605E0E"/>
    <w:rsid w:val="00622A44"/>
    <w:rsid w:val="00652E03"/>
    <w:rsid w:val="006B4839"/>
    <w:rsid w:val="006B744B"/>
    <w:rsid w:val="006C333C"/>
    <w:rsid w:val="006D0C07"/>
    <w:rsid w:val="006F2938"/>
    <w:rsid w:val="006F4E60"/>
    <w:rsid w:val="00700D65"/>
    <w:rsid w:val="007252D6"/>
    <w:rsid w:val="00735631"/>
    <w:rsid w:val="007368AA"/>
    <w:rsid w:val="00754E89"/>
    <w:rsid w:val="0075593F"/>
    <w:rsid w:val="00767889"/>
    <w:rsid w:val="0077167D"/>
    <w:rsid w:val="00775397"/>
    <w:rsid w:val="007758B4"/>
    <w:rsid w:val="007F7F8F"/>
    <w:rsid w:val="00815DFC"/>
    <w:rsid w:val="00827A92"/>
    <w:rsid w:val="008335A1"/>
    <w:rsid w:val="00833D8D"/>
    <w:rsid w:val="0084671D"/>
    <w:rsid w:val="008507FC"/>
    <w:rsid w:val="008B2675"/>
    <w:rsid w:val="008C12F2"/>
    <w:rsid w:val="008D314D"/>
    <w:rsid w:val="008E230A"/>
    <w:rsid w:val="00915742"/>
    <w:rsid w:val="00926898"/>
    <w:rsid w:val="009279D1"/>
    <w:rsid w:val="00927BE9"/>
    <w:rsid w:val="0093473B"/>
    <w:rsid w:val="00992F95"/>
    <w:rsid w:val="009D353D"/>
    <w:rsid w:val="009D5EB6"/>
    <w:rsid w:val="009E6F5C"/>
    <w:rsid w:val="00A047F5"/>
    <w:rsid w:val="00A6370F"/>
    <w:rsid w:val="00A83C76"/>
    <w:rsid w:val="00AB11CF"/>
    <w:rsid w:val="00AD445E"/>
    <w:rsid w:val="00AD72FF"/>
    <w:rsid w:val="00B077F8"/>
    <w:rsid w:val="00B4796F"/>
    <w:rsid w:val="00BA1ABA"/>
    <w:rsid w:val="00BB67EE"/>
    <w:rsid w:val="00BC4C06"/>
    <w:rsid w:val="00BD3F5E"/>
    <w:rsid w:val="00BD4BC0"/>
    <w:rsid w:val="00BE3E4B"/>
    <w:rsid w:val="00BF71EB"/>
    <w:rsid w:val="00C146C6"/>
    <w:rsid w:val="00C154A5"/>
    <w:rsid w:val="00C300FD"/>
    <w:rsid w:val="00C36399"/>
    <w:rsid w:val="00C41B82"/>
    <w:rsid w:val="00C45D91"/>
    <w:rsid w:val="00C462E7"/>
    <w:rsid w:val="00C600B9"/>
    <w:rsid w:val="00C60BD0"/>
    <w:rsid w:val="00C65563"/>
    <w:rsid w:val="00C73AB7"/>
    <w:rsid w:val="00C74299"/>
    <w:rsid w:val="00C815AA"/>
    <w:rsid w:val="00C86F5D"/>
    <w:rsid w:val="00C975EE"/>
    <w:rsid w:val="00CA4330"/>
    <w:rsid w:val="00CC688E"/>
    <w:rsid w:val="00CC79F5"/>
    <w:rsid w:val="00CD308F"/>
    <w:rsid w:val="00CE2671"/>
    <w:rsid w:val="00D12B38"/>
    <w:rsid w:val="00D2121E"/>
    <w:rsid w:val="00D23894"/>
    <w:rsid w:val="00D2398D"/>
    <w:rsid w:val="00D42553"/>
    <w:rsid w:val="00D441E0"/>
    <w:rsid w:val="00D44498"/>
    <w:rsid w:val="00D618E4"/>
    <w:rsid w:val="00D63968"/>
    <w:rsid w:val="00D75035"/>
    <w:rsid w:val="00D85868"/>
    <w:rsid w:val="00DB1F37"/>
    <w:rsid w:val="00DC30A5"/>
    <w:rsid w:val="00DD7E8B"/>
    <w:rsid w:val="00DE0232"/>
    <w:rsid w:val="00E03B1B"/>
    <w:rsid w:val="00E06465"/>
    <w:rsid w:val="00E07DE5"/>
    <w:rsid w:val="00E22CD0"/>
    <w:rsid w:val="00E317C7"/>
    <w:rsid w:val="00E40CC3"/>
    <w:rsid w:val="00E40EA4"/>
    <w:rsid w:val="00E8291C"/>
    <w:rsid w:val="00E8732B"/>
    <w:rsid w:val="00E95B54"/>
    <w:rsid w:val="00ED259B"/>
    <w:rsid w:val="00EE4902"/>
    <w:rsid w:val="00F17783"/>
    <w:rsid w:val="00F212DC"/>
    <w:rsid w:val="00F37248"/>
    <w:rsid w:val="00F37894"/>
    <w:rsid w:val="00F849C2"/>
    <w:rsid w:val="00FB0101"/>
    <w:rsid w:val="00FB5A05"/>
    <w:rsid w:val="00F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4C0B"/>
  <w15:docId w15:val="{6F3C0021-64FD-492C-BF0A-2D5B4239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F8"/>
    <w:pPr>
      <w:widowControl w:val="0"/>
      <w:suppressAutoHyphens/>
    </w:pPr>
    <w:rPr>
      <w:rFonts w:ascii="Times New Roman" w:hAnsi="Times New Roman" w:cs="Mangal"/>
      <w:color w:val="00000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37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37E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6">
    <w:name w:val="Domyślna czcionka akapitu146"/>
    <w:qFormat/>
    <w:rsid w:val="009B36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2715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Domylnaczcionkaakapitu154">
    <w:name w:val="Domyślna czcionka akapitu154"/>
    <w:qFormat/>
    <w:rsid w:val="00E93FF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54B1"/>
    <w:rPr>
      <w:rFonts w:ascii="Times New Roman" w:eastAsia="SimSun" w:hAnsi="Times New Roman" w:cs="Mangal"/>
      <w:color w:val="00000A"/>
      <w:kern w:val="2"/>
      <w:szCs w:val="18"/>
      <w:lang w:eastAsia="zh-CN" w:bidi="hi-IN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D54B1"/>
    <w:rPr>
      <w:vertAlign w:val="superscript"/>
    </w:rPr>
  </w:style>
  <w:style w:type="character" w:customStyle="1" w:styleId="Domylnaczcionkaakapitu125">
    <w:name w:val="Domyślna czcionka akapitu125"/>
    <w:qFormat/>
  </w:style>
  <w:style w:type="character" w:customStyle="1" w:styleId="Domylnaczcionkaakapitu124">
    <w:name w:val="Domyślna czcionka akapitu124"/>
    <w:qFormat/>
  </w:style>
  <w:style w:type="character" w:customStyle="1" w:styleId="Domylnaczcionkaakapitu123">
    <w:name w:val="Domyślna czcionka akapitu123"/>
    <w:qFormat/>
  </w:style>
  <w:style w:type="character" w:customStyle="1" w:styleId="Domylnaczcionkaakapitu122">
    <w:name w:val="Domyślna czcionka akapitu122"/>
    <w:qFormat/>
  </w:style>
  <w:style w:type="character" w:customStyle="1" w:styleId="Domylnaczcionkaakapitu121">
    <w:name w:val="Domyślna czcionka akapitu121"/>
    <w:qFormat/>
  </w:style>
  <w:style w:type="character" w:customStyle="1" w:styleId="Domylnaczcionkaakapitu120">
    <w:name w:val="Domyślna czcionka akapitu120"/>
    <w:qFormat/>
  </w:style>
  <w:style w:type="character" w:customStyle="1" w:styleId="Domylnaczcionkaakapitu119">
    <w:name w:val="Domyślna czcionka akapitu119"/>
    <w:qFormat/>
  </w:style>
  <w:style w:type="character" w:customStyle="1" w:styleId="Domylnaczcionkaakapitu118">
    <w:name w:val="Domyślna czcionka akapitu118"/>
    <w:qFormat/>
  </w:style>
  <w:style w:type="character" w:customStyle="1" w:styleId="Domylnaczcionkaakapitu117">
    <w:name w:val="Domyślna czcionka akapitu117"/>
    <w:qFormat/>
  </w:style>
  <w:style w:type="character" w:customStyle="1" w:styleId="Domylnaczcionkaakapitu116">
    <w:name w:val="Domyślna czcionka akapitu116"/>
    <w:qFormat/>
  </w:style>
  <w:style w:type="character" w:customStyle="1" w:styleId="Domylnaczcionkaakapitu115">
    <w:name w:val="Domyślna czcionka akapitu115"/>
    <w:qFormat/>
  </w:style>
  <w:style w:type="character" w:customStyle="1" w:styleId="Domylnaczcionkaakapitu114">
    <w:name w:val="Domyślna czcionka akapitu114"/>
    <w:qFormat/>
  </w:style>
  <w:style w:type="character" w:customStyle="1" w:styleId="Domylnaczcionkaakapitu113">
    <w:name w:val="Domyślna czcionka akapitu113"/>
    <w:qFormat/>
  </w:style>
  <w:style w:type="character" w:customStyle="1" w:styleId="Domylnaczcionkaakapitu112">
    <w:name w:val="Domyślna czcionka akapitu112"/>
    <w:qFormat/>
  </w:style>
  <w:style w:type="character" w:customStyle="1" w:styleId="Domylnaczcionkaakapitu111">
    <w:name w:val="Domyślna czcionka akapitu111"/>
    <w:qFormat/>
  </w:style>
  <w:style w:type="character" w:customStyle="1" w:styleId="Domylnaczcionkaakapitu110">
    <w:name w:val="Domyślna czcionka akapitu110"/>
    <w:qFormat/>
  </w:style>
  <w:style w:type="character" w:customStyle="1" w:styleId="Domylnaczcionkaakapitu109">
    <w:name w:val="Domyślna czcionka akapitu109"/>
    <w:qFormat/>
  </w:style>
  <w:style w:type="character" w:customStyle="1" w:styleId="Domylnaczcionkaakapitu108">
    <w:name w:val="Domyślna czcionka akapitu108"/>
    <w:qFormat/>
  </w:style>
  <w:style w:type="character" w:customStyle="1" w:styleId="Domylnaczcionkaakapitu107">
    <w:name w:val="Domyślna czcionka akapitu107"/>
    <w:qFormat/>
  </w:style>
  <w:style w:type="character" w:customStyle="1" w:styleId="Domylnaczcionkaakapitu106">
    <w:name w:val="Domyślna czcionka akapitu106"/>
    <w:qFormat/>
  </w:style>
  <w:style w:type="character" w:customStyle="1" w:styleId="Domylnaczcionkaakapitu105">
    <w:name w:val="Domyślna czcionka akapitu105"/>
    <w:qFormat/>
  </w:style>
  <w:style w:type="character" w:customStyle="1" w:styleId="Domylnaczcionkaakapitu104">
    <w:name w:val="Domyślna czcionka akapitu104"/>
    <w:qFormat/>
  </w:style>
  <w:style w:type="character" w:customStyle="1" w:styleId="Domylnaczcionkaakapitu103">
    <w:name w:val="Domyślna czcionka akapitu103"/>
    <w:qFormat/>
  </w:style>
  <w:style w:type="character" w:customStyle="1" w:styleId="Domylnaczcionkaakapitu102">
    <w:name w:val="Domyślna czcionka akapitu102"/>
    <w:qFormat/>
  </w:style>
  <w:style w:type="character" w:customStyle="1" w:styleId="Domylnaczcionkaakapitu101">
    <w:name w:val="Domyślna czcionka akapitu101"/>
    <w:qFormat/>
  </w:style>
  <w:style w:type="character" w:customStyle="1" w:styleId="Domylnaczcionkaakapitu100">
    <w:name w:val="Domyślna czcionka akapitu100"/>
    <w:qFormat/>
  </w:style>
  <w:style w:type="character" w:customStyle="1" w:styleId="Domylnaczcionkaakapitu99">
    <w:name w:val="Domyślna czcionka akapitu99"/>
    <w:qFormat/>
  </w:style>
  <w:style w:type="character" w:customStyle="1" w:styleId="Domylnaczcionkaakapitu98">
    <w:name w:val="Domyślna czcionka akapitu98"/>
    <w:qFormat/>
  </w:style>
  <w:style w:type="character" w:customStyle="1" w:styleId="Domylnaczcionkaakapitu97">
    <w:name w:val="Domyślna czcionka akapitu97"/>
    <w:qFormat/>
  </w:style>
  <w:style w:type="character" w:customStyle="1" w:styleId="Domylnaczcionkaakapitu96">
    <w:name w:val="Domyślna czcionka akapitu96"/>
    <w:qFormat/>
  </w:style>
  <w:style w:type="character" w:customStyle="1" w:styleId="Domylnaczcionkaakapitu95">
    <w:name w:val="Domyślna czcionka akapitu95"/>
    <w:qFormat/>
  </w:style>
  <w:style w:type="character" w:customStyle="1" w:styleId="Domylnaczcionkaakapitu94">
    <w:name w:val="Domyślna czcionka akapitu94"/>
    <w:qFormat/>
  </w:style>
  <w:style w:type="character" w:customStyle="1" w:styleId="Domylnaczcionkaakapitu93">
    <w:name w:val="Domyślna czcionka akapitu93"/>
    <w:qFormat/>
  </w:style>
  <w:style w:type="character" w:customStyle="1" w:styleId="Domylnaczcionkaakapitu92">
    <w:name w:val="Domyślna czcionka akapitu92"/>
    <w:qFormat/>
  </w:style>
  <w:style w:type="character" w:customStyle="1" w:styleId="Domylnaczcionkaakapitu91">
    <w:name w:val="Domyślna czcionka akapitu91"/>
    <w:qFormat/>
  </w:style>
  <w:style w:type="character" w:customStyle="1" w:styleId="Domylnaczcionkaakapitu90">
    <w:name w:val="Domyślna czcionka akapitu90"/>
    <w:qFormat/>
  </w:style>
  <w:style w:type="character" w:customStyle="1" w:styleId="Domylnaczcionkaakapitu89">
    <w:name w:val="Domyślna czcionka akapitu89"/>
    <w:qFormat/>
  </w:style>
  <w:style w:type="character" w:customStyle="1" w:styleId="Domylnaczcionkaakapitu88">
    <w:name w:val="Domyślna czcionka akapitu88"/>
    <w:qFormat/>
  </w:style>
  <w:style w:type="character" w:customStyle="1" w:styleId="Domylnaczcionkaakapitu87">
    <w:name w:val="Domyślna czcionka akapitu87"/>
    <w:qFormat/>
  </w:style>
  <w:style w:type="character" w:customStyle="1" w:styleId="Domylnaczcionkaakapitu86">
    <w:name w:val="Domyślna czcionka akapitu86"/>
    <w:qFormat/>
  </w:style>
  <w:style w:type="character" w:customStyle="1" w:styleId="Domylnaczcionkaakapitu85">
    <w:name w:val="Domyślna czcionka akapitu85"/>
    <w:qFormat/>
  </w:style>
  <w:style w:type="character" w:customStyle="1" w:styleId="Domylnaczcionkaakapitu84">
    <w:name w:val="Domyślna czcionka akapitu84"/>
    <w:qFormat/>
  </w:style>
  <w:style w:type="character" w:customStyle="1" w:styleId="Domylnaczcionkaakapitu83">
    <w:name w:val="Domyślna czcionka akapitu83"/>
    <w:qFormat/>
  </w:style>
  <w:style w:type="character" w:customStyle="1" w:styleId="Domylnaczcionkaakapitu82">
    <w:name w:val="Domyślna czcionka akapitu82"/>
    <w:qFormat/>
  </w:style>
  <w:style w:type="character" w:customStyle="1" w:styleId="Domylnaczcionkaakapitu81">
    <w:name w:val="Domyślna czcionka akapitu81"/>
    <w:qFormat/>
  </w:style>
  <w:style w:type="character" w:customStyle="1" w:styleId="Domylnaczcionkaakapitu80">
    <w:name w:val="Domyślna czcionka akapitu80"/>
    <w:qFormat/>
  </w:style>
  <w:style w:type="character" w:customStyle="1" w:styleId="Domylnaczcionkaakapitu79">
    <w:name w:val="Domyślna czcionka akapitu79"/>
    <w:qFormat/>
  </w:style>
  <w:style w:type="character" w:customStyle="1" w:styleId="Domylnaczcionkaakapitu78">
    <w:name w:val="Domyślna czcionka akapitu78"/>
    <w:qFormat/>
  </w:style>
  <w:style w:type="character" w:customStyle="1" w:styleId="Domylnaczcionkaakapitu77">
    <w:name w:val="Domyślna czcionka akapitu77"/>
    <w:qFormat/>
  </w:style>
  <w:style w:type="character" w:customStyle="1" w:styleId="Domylnaczcionkaakapitu76">
    <w:name w:val="Domyślna czcionka akapitu76"/>
    <w:qFormat/>
  </w:style>
  <w:style w:type="character" w:customStyle="1" w:styleId="Domylnaczcionkaakapitu75">
    <w:name w:val="Domyślna czcionka akapitu75"/>
    <w:qFormat/>
  </w:style>
  <w:style w:type="character" w:customStyle="1" w:styleId="Domylnaczcionkaakapitu74">
    <w:name w:val="Domyślna czcionka akapitu74"/>
    <w:qFormat/>
  </w:style>
  <w:style w:type="character" w:customStyle="1" w:styleId="Domylnaczcionkaakapitu73">
    <w:name w:val="Domyślna czcionka akapitu73"/>
    <w:qFormat/>
  </w:style>
  <w:style w:type="character" w:customStyle="1" w:styleId="Domylnaczcionkaakapitu72">
    <w:name w:val="Domyślna czcionka akapitu72"/>
    <w:qFormat/>
  </w:style>
  <w:style w:type="character" w:customStyle="1" w:styleId="Domylnaczcionkaakapitu71">
    <w:name w:val="Domyślna czcionka akapitu71"/>
    <w:qFormat/>
  </w:style>
  <w:style w:type="character" w:customStyle="1" w:styleId="Domylnaczcionkaakapitu70">
    <w:name w:val="Domyślna czcionka akapitu70"/>
    <w:qFormat/>
  </w:style>
  <w:style w:type="character" w:customStyle="1" w:styleId="Domylnaczcionkaakapitu69">
    <w:name w:val="Domyślna czcionka akapitu69"/>
    <w:qFormat/>
  </w:style>
  <w:style w:type="character" w:customStyle="1" w:styleId="Domylnaczcionkaakapitu68">
    <w:name w:val="Domyślna czcionka akapitu68"/>
    <w:qFormat/>
  </w:style>
  <w:style w:type="character" w:customStyle="1" w:styleId="Domylnaczcionkaakapitu67">
    <w:name w:val="Domyślna czcionka akapitu67"/>
    <w:qFormat/>
  </w:style>
  <w:style w:type="character" w:customStyle="1" w:styleId="Domylnaczcionkaakapitu66">
    <w:name w:val="Domyślna czcionka akapitu66"/>
    <w:qFormat/>
  </w:style>
  <w:style w:type="character" w:customStyle="1" w:styleId="Domylnaczcionkaakapitu65">
    <w:name w:val="Domyślna czcionka akapitu65"/>
    <w:qFormat/>
  </w:style>
  <w:style w:type="character" w:customStyle="1" w:styleId="Domylnaczcionkaakapitu64">
    <w:name w:val="Domyślna czcionka akapitu64"/>
    <w:qFormat/>
  </w:style>
  <w:style w:type="character" w:customStyle="1" w:styleId="Domylnaczcionkaakapitu63">
    <w:name w:val="Domyślna czcionka akapitu63"/>
    <w:qFormat/>
  </w:style>
  <w:style w:type="character" w:customStyle="1" w:styleId="Domylnaczcionkaakapitu62">
    <w:name w:val="Domyślna czcionka akapitu62"/>
    <w:qFormat/>
  </w:style>
  <w:style w:type="character" w:customStyle="1" w:styleId="Domylnaczcionkaakapitu61">
    <w:name w:val="Domyślna czcionka akapitu61"/>
    <w:qFormat/>
  </w:style>
  <w:style w:type="character" w:customStyle="1" w:styleId="Domylnaczcionkaakapitu60">
    <w:name w:val="Domyślna czcionka akapitu60"/>
    <w:qFormat/>
  </w:style>
  <w:style w:type="character" w:customStyle="1" w:styleId="Domylnaczcionkaakapitu59">
    <w:name w:val="Domyślna czcionka akapitu59"/>
    <w:qFormat/>
  </w:style>
  <w:style w:type="character" w:customStyle="1" w:styleId="Domylnaczcionkaakapitu58">
    <w:name w:val="Domyślna czcionka akapitu58"/>
    <w:qFormat/>
  </w:style>
  <w:style w:type="character" w:customStyle="1" w:styleId="Domylnaczcionkaakapitu57">
    <w:name w:val="Domyślna czcionka akapitu57"/>
    <w:qFormat/>
  </w:style>
  <w:style w:type="character" w:customStyle="1" w:styleId="Domylnaczcionkaakapitu55">
    <w:name w:val="Domyślna czcionka akapitu55"/>
    <w:qFormat/>
  </w:style>
  <w:style w:type="character" w:customStyle="1" w:styleId="Domylnaczcionkaakapitu53">
    <w:name w:val="Domyślna czcionka akapitu53"/>
    <w:qFormat/>
  </w:style>
  <w:style w:type="character" w:customStyle="1" w:styleId="Domylnaczcionkaakapitu52">
    <w:name w:val="Domyślna czcionka akapitu52"/>
    <w:qFormat/>
  </w:style>
  <w:style w:type="character" w:customStyle="1" w:styleId="Domylnaczcionkaakapitu51">
    <w:name w:val="Domyślna czcionka akapitu51"/>
    <w:qFormat/>
  </w:style>
  <w:style w:type="character" w:customStyle="1" w:styleId="Domylnaczcionkaakapitu50">
    <w:name w:val="Domyślna czcionka akapitu50"/>
    <w:qFormat/>
  </w:style>
  <w:style w:type="character" w:customStyle="1" w:styleId="Domylnaczcionkaakapitu49">
    <w:name w:val="Domyślna czcionka akapitu49"/>
    <w:qFormat/>
  </w:style>
  <w:style w:type="character" w:customStyle="1" w:styleId="Domylnaczcionkaakapitu48">
    <w:name w:val="Domyślna czcionka akapitu48"/>
    <w:qFormat/>
  </w:style>
  <w:style w:type="character" w:customStyle="1" w:styleId="Domylnaczcionkaakapitu47">
    <w:name w:val="Domyślna czcionka akapitu47"/>
    <w:qFormat/>
  </w:style>
  <w:style w:type="character" w:customStyle="1" w:styleId="Domylnaczcionkaakapitu46">
    <w:name w:val="Domyślna czcionka akapitu46"/>
    <w:qFormat/>
  </w:style>
  <w:style w:type="character" w:customStyle="1" w:styleId="Domylnaczcionkaakapitu45">
    <w:name w:val="Domyślna czcionka akapitu45"/>
    <w:qFormat/>
  </w:style>
  <w:style w:type="character" w:customStyle="1" w:styleId="Domylnaczcionkaakapitu44">
    <w:name w:val="Domyślna czcionka akapitu44"/>
    <w:qFormat/>
  </w:style>
  <w:style w:type="character" w:customStyle="1" w:styleId="Domylnaczcionkaakapitu43">
    <w:name w:val="Domyślna czcionka akapitu43"/>
    <w:qFormat/>
  </w:style>
  <w:style w:type="character" w:customStyle="1" w:styleId="Domylnaczcionkaakapitu42">
    <w:name w:val="Domyślna czcionka akapitu42"/>
    <w:qFormat/>
  </w:style>
  <w:style w:type="character" w:customStyle="1" w:styleId="Domylnaczcionkaakapitu41">
    <w:name w:val="Domyślna czcionka akapitu41"/>
    <w:qFormat/>
  </w:style>
  <w:style w:type="character" w:customStyle="1" w:styleId="Domylnaczcionkaakapitu40">
    <w:name w:val="Domyślna czcionka akapitu40"/>
    <w:qFormat/>
  </w:style>
  <w:style w:type="character" w:customStyle="1" w:styleId="Domylnaczcionkaakapitu39">
    <w:name w:val="Domyślna czcionka akapitu39"/>
    <w:qFormat/>
  </w:style>
  <w:style w:type="character" w:customStyle="1" w:styleId="Domylnaczcionkaakapitu38">
    <w:name w:val="Domyślna czcionka akapitu38"/>
    <w:qFormat/>
  </w:style>
  <w:style w:type="character" w:customStyle="1" w:styleId="Domylnaczcionkaakapitu37">
    <w:name w:val="Domyślna czcionka akapitu37"/>
    <w:qFormat/>
  </w:style>
  <w:style w:type="character" w:customStyle="1" w:styleId="Domylnaczcionkaakapitu36">
    <w:name w:val="Domyślna czcionka akapitu36"/>
    <w:qFormat/>
  </w:style>
  <w:style w:type="character" w:customStyle="1" w:styleId="Domylnaczcionkaakapitu35">
    <w:name w:val="Domyślna czcionka akapitu35"/>
    <w:qFormat/>
  </w:style>
  <w:style w:type="character" w:customStyle="1" w:styleId="Domylnaczcionkaakapitu34">
    <w:name w:val="Domyślna czcionka akapitu34"/>
    <w:qFormat/>
  </w:style>
  <w:style w:type="character" w:customStyle="1" w:styleId="Domylnaczcionkaakapitu33">
    <w:name w:val="Domyślna czcionka akapitu33"/>
    <w:qFormat/>
  </w:style>
  <w:style w:type="character" w:customStyle="1" w:styleId="Domylnaczcionkaakapitu32">
    <w:name w:val="Domyślna czcionka akapitu32"/>
    <w:qFormat/>
  </w:style>
  <w:style w:type="character" w:customStyle="1" w:styleId="Domylnaczcionkaakapitu31">
    <w:name w:val="Domyślna czcionka akapitu31"/>
    <w:qFormat/>
  </w:style>
  <w:style w:type="character" w:customStyle="1" w:styleId="Domylnaczcionkaakapitu30">
    <w:name w:val="Domyślna czcionka akapitu30"/>
    <w:qFormat/>
  </w:style>
  <w:style w:type="character" w:customStyle="1" w:styleId="Domylnaczcionkaakapitu29">
    <w:name w:val="Domyślna czcionka akapitu29"/>
    <w:qFormat/>
  </w:style>
  <w:style w:type="character" w:customStyle="1" w:styleId="Domylnaczcionkaakapitu28">
    <w:name w:val="Domyślna czcionka akapitu28"/>
    <w:qFormat/>
  </w:style>
  <w:style w:type="character" w:customStyle="1" w:styleId="Domylnaczcionkaakapitu27">
    <w:name w:val="Domyślna czcionka akapitu27"/>
    <w:qFormat/>
  </w:style>
  <w:style w:type="character" w:customStyle="1" w:styleId="Domylnaczcionkaakapitu26">
    <w:name w:val="Domyślna czcionka akapitu26"/>
    <w:qFormat/>
  </w:style>
  <w:style w:type="character" w:customStyle="1" w:styleId="Domylnaczcionkaakapitu25">
    <w:name w:val="Domyślna czcionka akapitu25"/>
    <w:qFormat/>
  </w:style>
  <w:style w:type="character" w:customStyle="1" w:styleId="Domylnaczcionkaakapitu24">
    <w:name w:val="Domyślna czcionka akapitu24"/>
    <w:qFormat/>
  </w:style>
  <w:style w:type="character" w:customStyle="1" w:styleId="Domylnaczcionkaakapitu23">
    <w:name w:val="Domyślna czcionka akapitu23"/>
    <w:qFormat/>
  </w:style>
  <w:style w:type="character" w:customStyle="1" w:styleId="Domylnaczcionkaakapitu22">
    <w:name w:val="Domyślna czcionka akapitu22"/>
    <w:qFormat/>
  </w:style>
  <w:style w:type="character" w:customStyle="1" w:styleId="Domylnaczcionkaakapitu21">
    <w:name w:val="Domyślna czcionka akapitu21"/>
    <w:qFormat/>
  </w:style>
  <w:style w:type="character" w:customStyle="1" w:styleId="Domylnaczcionkaakapitu20">
    <w:name w:val="Domyślna czcionka akapitu20"/>
    <w:qFormat/>
  </w:style>
  <w:style w:type="character" w:customStyle="1" w:styleId="Domylnaczcionkaakapitu19">
    <w:name w:val="Domyślna czcionka akapitu19"/>
    <w:qFormat/>
  </w:style>
  <w:style w:type="character" w:customStyle="1" w:styleId="Domylnaczcionkaakapitu18">
    <w:name w:val="Domyślna czcionka akapitu18"/>
    <w:qFormat/>
  </w:style>
  <w:style w:type="character" w:customStyle="1" w:styleId="Domylnaczcionkaakapitu17">
    <w:name w:val="Domyślna czcionka akapitu17"/>
    <w:qFormat/>
  </w:style>
  <w:style w:type="character" w:customStyle="1" w:styleId="Domylnaczcionkaakapitu16">
    <w:name w:val="Domyślna czcionka akapitu16"/>
    <w:qFormat/>
  </w:style>
  <w:style w:type="character" w:customStyle="1" w:styleId="Domylnaczcionkaakapitu15">
    <w:name w:val="Domyślna czcionka akapitu15"/>
    <w:qFormat/>
  </w:style>
  <w:style w:type="character" w:customStyle="1" w:styleId="infonazwapola">
    <w:name w:val="infonazwapola"/>
    <w:basedOn w:val="Domylnaczcionkaakapitu4"/>
    <w:qFormat/>
  </w:style>
  <w:style w:type="character" w:customStyle="1" w:styleId="infowartoscpola">
    <w:name w:val="infowartoscpola"/>
    <w:basedOn w:val="Domylnaczcionkaakapitu4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matkomentarzaZnak">
    <w:name w:val="Temat komentarza Znak"/>
    <w:qFormat/>
    <w:rPr>
      <w:rFonts w:eastAsia="SimSun;宋体" w:cs="Mangal"/>
      <w:b/>
      <w:bCs/>
      <w:kern w:val="2"/>
      <w:szCs w:val="18"/>
      <w:lang w:bidi="hi-IN"/>
    </w:rPr>
  </w:style>
  <w:style w:type="character" w:customStyle="1" w:styleId="TekstkomentarzaZnak">
    <w:name w:val="Tekst komentarza Znak"/>
    <w:qFormat/>
    <w:rPr>
      <w:rFonts w:eastAsia="SimSun;宋体" w:cs="Mangal"/>
      <w:kern w:val="2"/>
      <w:szCs w:val="18"/>
      <w:lang w:bidi="hi-IN"/>
    </w:rPr>
  </w:style>
  <w:style w:type="character" w:customStyle="1" w:styleId="Domylnaczcionkaakapitu56">
    <w:name w:val="Domyślna czcionka akapitu56"/>
    <w:qFormat/>
  </w:style>
  <w:style w:type="character" w:customStyle="1" w:styleId="Domylnaczcionkaakapitu54">
    <w:name w:val="Domyślna czcionka akapitu54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6">
    <w:name w:val="Domyślna czcionka akapitu6"/>
    <w:qFormat/>
  </w:style>
  <w:style w:type="character" w:customStyle="1" w:styleId="Domylnaczcionkaakapitu7">
    <w:name w:val="Domyślna czcionka akapitu7"/>
    <w:qFormat/>
  </w:style>
  <w:style w:type="character" w:customStyle="1" w:styleId="Domylnaczcionkaakapitu8">
    <w:name w:val="Domyślna czcionka akapitu8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11">
    <w:name w:val="Domyślna czcionka akapitu11"/>
    <w:qFormat/>
  </w:style>
  <w:style w:type="character" w:customStyle="1" w:styleId="Domylnaczcionkaakapitu12">
    <w:name w:val="Domyślna czcionka akapitu12"/>
    <w:qFormat/>
  </w:style>
  <w:style w:type="character" w:customStyle="1" w:styleId="Domylnaczcionkaakapitu13">
    <w:name w:val="Domyślna czcionka akapitu13"/>
    <w:qFormat/>
  </w:style>
  <w:style w:type="character" w:customStyle="1" w:styleId="Domylnaczcionkaakapitu14">
    <w:name w:val="Domyślna czcionka akapitu14"/>
    <w:qFormat/>
  </w:style>
  <w:style w:type="character" w:customStyle="1" w:styleId="Domylnaczcionkaakapitu126">
    <w:name w:val="Domyślna czcionka akapitu126"/>
    <w:qFormat/>
  </w:style>
  <w:style w:type="character" w:customStyle="1" w:styleId="Domylnaczcionkaakapitu127">
    <w:name w:val="Domyślna czcionka akapitu127"/>
    <w:qFormat/>
  </w:style>
  <w:style w:type="character" w:customStyle="1" w:styleId="Domylnaczcionkaakapitu128">
    <w:name w:val="Domyślna czcionka akapitu128"/>
    <w:qFormat/>
  </w:style>
  <w:style w:type="character" w:customStyle="1" w:styleId="Domylnaczcionkaakapitu129">
    <w:name w:val="Domyślna czcionka akapitu129"/>
    <w:qFormat/>
  </w:style>
  <w:style w:type="character" w:customStyle="1" w:styleId="Domylnaczcionkaakapitu130">
    <w:name w:val="Domyślna czcionka akapitu130"/>
    <w:qFormat/>
  </w:style>
  <w:style w:type="character" w:customStyle="1" w:styleId="Domylnaczcionkaakapitu131">
    <w:name w:val="Domyślna czcionka akapitu131"/>
    <w:qFormat/>
  </w:style>
  <w:style w:type="character" w:customStyle="1" w:styleId="Domylnaczcionkaakapitu132">
    <w:name w:val="Domyślna czcionka akapitu13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Symbol" w:hAnsi="Symbol" w:cs="OpenSymbol"/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B1ECB"/>
    <w:rPr>
      <w:rFonts w:ascii="Times New Roman" w:hAnsi="Times New Roman" w:cs="Mangal"/>
      <w:color w:val="00000A"/>
      <w:sz w:val="24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4795B"/>
    <w:rPr>
      <w:sz w:val="16"/>
      <w:szCs w:val="16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rsid w:val="0084795B"/>
    <w:rPr>
      <w:rFonts w:ascii="Times New Roman" w:hAnsi="Times New Roman" w:cs="Mangal"/>
      <w:color w:val="00000A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4737E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4737E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AA1534"/>
    <w:pPr>
      <w:suppressLineNumbers/>
    </w:pPr>
  </w:style>
  <w:style w:type="paragraph" w:styleId="Akapitzlist">
    <w:name w:val="List Paragraph"/>
    <w:basedOn w:val="Normalny"/>
    <w:uiPriority w:val="34"/>
    <w:qFormat/>
    <w:rsid w:val="00AA1534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4B1"/>
    <w:rPr>
      <w:sz w:val="20"/>
      <w:szCs w:val="18"/>
    </w:rPr>
  </w:style>
  <w:style w:type="paragraph" w:customStyle="1" w:styleId="Nagwek126">
    <w:name w:val="Nagłówek126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2">
    <w:name w:val="Legenda4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5">
    <w:name w:val="Nagłówek12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1">
    <w:name w:val="Legenda4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4">
    <w:name w:val="Nagłówek124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4">
    <w:name w:val="Podpis8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3">
    <w:name w:val="Nagłówek12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8">
    <w:name w:val="Legenda3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0">
    <w:name w:val="Nagłówek12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7">
    <w:name w:val="Legenda3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9">
    <w:name w:val="Nagłówek11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6">
    <w:name w:val="Legenda3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7">
    <w:name w:val="Nagłówek117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5">
    <w:name w:val="Legenda3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6">
    <w:name w:val="Nagłówek11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4">
    <w:name w:val="Legenda3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5">
    <w:name w:val="Nagłówek11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2">
    <w:name w:val="Podpis8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4">
    <w:name w:val="Nagłówek11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3">
    <w:name w:val="Legenda3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3">
    <w:name w:val="Nagłówek113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9">
    <w:name w:val="Legenda29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0">
    <w:name w:val="Podpis80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7">
    <w:name w:val="Nagłówek10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9">
    <w:name w:val="Podpis7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7">
    <w:name w:val="Legenda2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4">
    <w:name w:val="Nagłówek104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6">
    <w:name w:val="Legenda2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3">
    <w:name w:val="Nagłówek10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5">
    <w:name w:val="Legenda2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2">
    <w:name w:val="Nagłówek10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4">
    <w:name w:val="Legenda2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1">
    <w:name w:val="Nagłówek10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3">
    <w:name w:val="Legenda2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2">
    <w:name w:val="Legenda2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1">
    <w:name w:val="Legenda2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9">
    <w:name w:val="Legenda1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6">
    <w:name w:val="Nagłówek96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78">
    <w:name w:val="Podpis7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95">
    <w:name w:val="Nagłówek9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6">
    <w:name w:val="Podpis7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3">
    <w:name w:val="Nagłówek93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8">
    <w:name w:val="Legenda1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92">
    <w:name w:val="Nagłówek9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7">
    <w:name w:val="Legenda1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6">
    <w:name w:val="Legenda1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4">
    <w:name w:val="Podpis7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3">
    <w:name w:val="Podpis7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2">
    <w:name w:val="Podpis7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5">
    <w:name w:val="Nagłówek8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1">
    <w:name w:val="Podpis7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84">
    <w:name w:val="Nagłówek8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0">
    <w:name w:val="Podpis7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9">
    <w:name w:val="Podpis6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1">
    <w:name w:val="Nagłówek8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8">
    <w:name w:val="Podpis6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80">
    <w:name w:val="Nagłówek8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6">
    <w:name w:val="Podpis6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8">
    <w:name w:val="Nagłówek78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5">
    <w:name w:val="Podpis6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7">
    <w:name w:val="Nagłówek7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4">
    <w:name w:val="Podpis6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6">
    <w:name w:val="Nagłówek76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2">
    <w:name w:val="Podpis6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4">
    <w:name w:val="Nagłówek7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3">
    <w:name w:val="Legenda1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3">
    <w:name w:val="Nagłówek73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1">
    <w:name w:val="Podpis6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2">
    <w:name w:val="Nagłówek7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0">
    <w:name w:val="Podpis6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1">
    <w:name w:val="Nagłówek7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8">
    <w:name w:val="Podpis5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9">
    <w:name w:val="Nagłówek6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5">
    <w:name w:val="Podpis5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2">
    <w:name w:val="Legenda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2">
    <w:name w:val="Podpis5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2">
    <w:name w:val="Nagłówek62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1">
    <w:name w:val="Podpis5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1">
    <w:name w:val="Nagłówek6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1">
    <w:name w:val="Legenda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8">
    <w:name w:val="Podpis4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6">
    <w:name w:val="Nagłówek56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7">
    <w:name w:val="Podpis4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55">
    <w:name w:val="Nagłówek5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0">
    <w:name w:val="Podpis4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9">
    <w:name w:val="Podpis3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5">
    <w:name w:val="Podpis3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7">
    <w:name w:val="Legenda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4">
    <w:name w:val="Podpis3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3">
    <w:name w:val="Podpis3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6">
    <w:name w:val="Podpis2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5">
    <w:name w:val="Podpis2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6">
    <w:name w:val="Podpis1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5">
    <w:name w:val="Podpis1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qFormat/>
    <w:pPr>
      <w:suppressLineNumbers/>
      <w:spacing w:before="120" w:after="120"/>
    </w:pPr>
    <w:rPr>
      <w:i/>
      <w:iCs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a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a">
    <w:name w:val="Nagłówek1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1">
    <w:name w:val="Podpis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2">
    <w:name w:val="Podpis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7">
    <w:name w:val="Nagłówek12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4">
    <w:name w:val="Legenda4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33">
    <w:name w:val="Nagłówek133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B1ECB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84795B"/>
    <w:rPr>
      <w:sz w:val="20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A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EDC8-DEF4-41D7-9EEA-1AF4F1B1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dc:description/>
  <cp:lastModifiedBy>Anna Jabłońska</cp:lastModifiedBy>
  <cp:revision>48</cp:revision>
  <cp:lastPrinted>2025-11-03T10:37:00Z</cp:lastPrinted>
  <dcterms:created xsi:type="dcterms:W3CDTF">2025-11-03T14:12:00Z</dcterms:created>
  <dcterms:modified xsi:type="dcterms:W3CDTF">2025-12-01T08:39:00Z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